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35" w:rsidRPr="00FE6835" w:rsidRDefault="009E3535" w:rsidP="009E3535">
      <w:pPr>
        <w:jc w:val="left"/>
        <w:rPr>
          <w:rFonts w:ascii="Sylfaen" w:hAnsi="Sylfaen"/>
          <w:b/>
          <w:lang w:val="ka-GE"/>
        </w:rPr>
      </w:pPr>
      <w:r w:rsidRPr="00FE6835">
        <w:rPr>
          <w:rFonts w:ascii="Sylfaen" w:hAnsi="Sylfaen"/>
          <w:b/>
          <w:lang w:val="ka-GE"/>
        </w:rPr>
        <w:t>ლექცია 4. ენტროპიის თვისებები</w:t>
      </w:r>
    </w:p>
    <w:p w:rsidR="009E3535" w:rsidRDefault="009E3535" w:rsidP="009E3535">
      <w:pPr>
        <w:jc w:val="left"/>
        <w:rPr>
          <w:rFonts w:ascii="Sylfaen" w:hAnsi="Sylfaen"/>
          <w:lang w:val="ka-GE"/>
        </w:rPr>
      </w:pPr>
    </w:p>
    <w:p w:rsidR="00444821" w:rsidRDefault="009E3535" w:rsidP="009E3535">
      <w:pPr>
        <w:jc w:val="lef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ვთქვათ  </w:t>
      </w:r>
      <w:r>
        <w:rPr>
          <w:rFonts w:ascii="Sylfaen" w:hAnsi="Sylfaen"/>
          <w:lang w:val="en-US"/>
        </w:rPr>
        <w:t xml:space="preserve"> </w:t>
      </w:r>
      <w:r w:rsidRPr="009E3535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18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8pt" o:ole="">
            <v:imagedata r:id="rId8" o:title=""/>
          </v:shape>
          <o:OLEObject Type="Embed" ProgID="Equation.3" ShapeID="_x0000_i1025" DrawAspect="Content" ObjectID="_1489791752" r:id="rId9"/>
        </w:object>
      </w:r>
      <w:r>
        <w:rPr>
          <w:rFonts w:ascii="Sylfaen" w:hAnsi="Sylfaen"/>
          <w:lang w:val="ka-GE"/>
        </w:rPr>
        <w:t xml:space="preserve"> სიმრავლეა  </w:t>
      </w:r>
      <w:r w:rsidR="000D64CB" w:rsidRPr="009E3535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79" w:dyaOrig="279">
          <v:shape id="_x0000_i1026" type="#_x0000_t75" style="width:14.25pt;height:14.25pt" o:ole="">
            <v:imagedata r:id="rId10" o:title=""/>
          </v:shape>
          <o:OLEObject Type="Embed" ProgID="Equation.3" ShapeID="_x0000_i1026" DrawAspect="Content" ObjectID="_1489791753" r:id="rId11"/>
        </w:object>
      </w:r>
      <w:r>
        <w:rPr>
          <w:rFonts w:ascii="Sylfaen" w:hAnsi="Sylfaen"/>
          <w:lang w:val="ka-GE"/>
        </w:rPr>
        <w:t xml:space="preserve"> ელემენტებისგან. ამბობენ, რომ </w:t>
      </w:r>
      <w:r w:rsidR="000D64CB" w:rsidRPr="000D64CB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027" type="#_x0000_t75" style="width:12pt;height:13.5pt" o:ole="">
            <v:imagedata r:id="rId12" o:title=""/>
          </v:shape>
          <o:OLEObject Type="Embed" ProgID="Equation.3" ShapeID="_x0000_i1027" DrawAspect="Content" ObjectID="_1489791754" r:id="rId13"/>
        </w:object>
      </w:r>
      <w:r>
        <w:rPr>
          <w:rFonts w:ascii="Sylfaen" w:hAnsi="Sylfaen"/>
          <w:lang w:val="ka-GE"/>
        </w:rPr>
        <w:t>სიმრავლეზე მოცემულია ალბათობების განაწილებ</w:t>
      </w:r>
      <w:r w:rsidR="000D64CB">
        <w:rPr>
          <w:rFonts w:ascii="Sylfaen" w:hAnsi="Sylfaen"/>
          <w:lang w:val="ka-GE"/>
        </w:rPr>
        <w:t xml:space="preserve">ა </w:t>
      </w:r>
      <w:r w:rsidR="000D64CB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499" w:dyaOrig="340">
          <v:shape id="_x0000_i1028" type="#_x0000_t75" style="width:25.5pt;height:17.25pt" o:ole="">
            <v:imagedata r:id="rId14" o:title=""/>
          </v:shape>
          <o:OLEObject Type="Embed" ProgID="Equation.3" ShapeID="_x0000_i1028" DrawAspect="Content" ObjectID="_1489791755" r:id="rId15"/>
        </w:object>
      </w:r>
      <w:r w:rsidR="000D64CB">
        <w:rPr>
          <w:rFonts w:ascii="Sylfaen" w:hAnsi="Sylfaen"/>
          <w:lang w:val="ka-GE"/>
        </w:rPr>
        <w:t xml:space="preserve">, თუ კი ყოველ </w:t>
      </w:r>
      <w:r w:rsidR="000D64CB" w:rsidRPr="000D64CB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240" w:dyaOrig="360">
          <v:shape id="_x0000_i1029" type="#_x0000_t75" style="width:12pt;height:18pt" o:ole="">
            <v:imagedata r:id="rId16" o:title=""/>
          </v:shape>
          <o:OLEObject Type="Embed" ProgID="Equation.3" ShapeID="_x0000_i1029" DrawAspect="Content" ObjectID="_1489791756" r:id="rId17"/>
        </w:object>
      </w:r>
      <w:r w:rsidR="000D64CB">
        <w:rPr>
          <w:rFonts w:ascii="Sylfaen" w:hAnsi="Sylfaen"/>
          <w:lang w:val="ka-GE"/>
        </w:rPr>
        <w:t xml:space="preserve">შეესაბამება რიცხვი </w:t>
      </w:r>
      <w:r w:rsidR="000D64CB" w:rsidRPr="000D64CB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580" w:dyaOrig="360">
          <v:shape id="_x0000_i1030" type="#_x0000_t75" style="width:29.25pt;height:18pt" o:ole="">
            <v:imagedata r:id="rId18" o:title=""/>
          </v:shape>
          <o:OLEObject Type="Embed" ProgID="Equation.3" ShapeID="_x0000_i1030" DrawAspect="Content" ObjectID="_1489791757" r:id="rId19"/>
        </w:object>
      </w:r>
      <w:r w:rsidR="000D64CB">
        <w:rPr>
          <w:rFonts w:ascii="Sylfaen" w:hAnsi="Sylfaen"/>
          <w:lang w:val="ka-GE"/>
        </w:rPr>
        <w:t>, ყოველი</w:t>
      </w:r>
      <w:r w:rsidR="000D64CB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1240" w:dyaOrig="320">
          <v:shape id="_x0000_i1031" type="#_x0000_t75" style="width:62.25pt;height:16.5pt" o:ole="">
            <v:imagedata r:id="rId20" o:title=""/>
          </v:shape>
          <o:OLEObject Type="Embed" ProgID="Equation.3" ShapeID="_x0000_i1031" DrawAspect="Content" ObjectID="_1489791758" r:id="rId21"/>
        </w:object>
      </w:r>
      <w:r w:rsidR="000D64CB">
        <w:rPr>
          <w:rFonts w:ascii="Sylfaen" w:hAnsi="Sylfaen"/>
          <w:lang w:val="ka-GE"/>
        </w:rPr>
        <w:t xml:space="preserve">  -სთვის, რომლებიც აკმაყოფილებენ პირობებს </w:t>
      </w:r>
      <w:r w:rsidR="000D64CB" w:rsidRPr="000D64CB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940" w:dyaOrig="360">
          <v:shape id="_x0000_i1032" type="#_x0000_t75" style="width:47.25pt;height:18pt" o:ole="">
            <v:imagedata r:id="rId22" o:title=""/>
          </v:shape>
          <o:OLEObject Type="Embed" ProgID="Equation.3" ShapeID="_x0000_i1032" DrawAspect="Content" ObjectID="_1489791759" r:id="rId23"/>
        </w:object>
      </w:r>
      <w:r w:rsidR="000D64CB">
        <w:rPr>
          <w:rFonts w:ascii="Sylfaen" w:hAnsi="Sylfaen"/>
          <w:lang w:val="ka-GE"/>
        </w:rPr>
        <w:t xml:space="preserve">და   </w:t>
      </w:r>
      <w:r w:rsidR="000D64CB" w:rsidRPr="000D64CB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999" w:dyaOrig="360">
          <v:shape id="_x0000_i1033" type="#_x0000_t75" style="width:50.25pt;height:18pt" o:ole="">
            <v:imagedata r:id="rId24" o:title=""/>
          </v:shape>
          <o:OLEObject Type="Embed" ProgID="Equation.3" ShapeID="_x0000_i1033" DrawAspect="Content" ObjectID="_1489791760" r:id="rId25"/>
        </w:object>
      </w:r>
      <w:r w:rsidR="000D64CB">
        <w:rPr>
          <w:rFonts w:ascii="Sylfaen" w:hAnsi="Sylfaen"/>
          <w:lang w:val="ka-GE"/>
        </w:rPr>
        <w:t xml:space="preserve"> . </w:t>
      </w:r>
      <w:r w:rsidR="000D64CB" w:rsidRPr="000D64CB">
        <w:rPr>
          <w:rFonts w:ascii="Sylfaen" w:eastAsia="Times New Roman" w:hAnsi="Sylfaen" w:cs="Times New Roman"/>
          <w:position w:val="-4"/>
          <w:sz w:val="24"/>
          <w:szCs w:val="24"/>
          <w:lang w:val="en-US" w:eastAsia="ru-RU"/>
        </w:rPr>
        <w:object w:dxaOrig="240" w:dyaOrig="260">
          <v:shape id="_x0000_i1034" type="#_x0000_t75" style="width:12pt;height:13.5pt" o:ole="">
            <v:imagedata r:id="rId12" o:title=""/>
          </v:shape>
          <o:OLEObject Type="Embed" ProgID="Equation.3" ShapeID="_x0000_i1034" DrawAspect="Content" ObjectID="_1489791761" r:id="rId26"/>
        </w:object>
      </w:r>
      <w:r w:rsidR="000D64CB">
        <w:rPr>
          <w:rFonts w:ascii="Sylfaen" w:hAnsi="Sylfaen"/>
          <w:lang w:val="ka-GE"/>
        </w:rPr>
        <w:t xml:space="preserve"> სიმრავლეს მასზე მოცემულ ალბათობების განაწილებით ეწოდება დისკრეტული ალბათური ანსამბლი ან უბრალო</w:t>
      </w:r>
      <w:r w:rsidR="00444821">
        <w:rPr>
          <w:rFonts w:ascii="Sylfaen" w:hAnsi="Sylfaen"/>
          <w:lang w:val="ka-GE"/>
        </w:rPr>
        <w:t>თ</w:t>
      </w:r>
      <w:r w:rsidR="000D64CB">
        <w:rPr>
          <w:rFonts w:ascii="Sylfaen" w:hAnsi="Sylfaen"/>
          <w:lang w:val="ka-GE"/>
        </w:rPr>
        <w:t xml:space="preserve"> დისკრეტული ანსამბლი და აღინიშნება </w:t>
      </w:r>
      <w:r w:rsidR="00444821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920" w:dyaOrig="340">
          <v:shape id="_x0000_i1035" type="#_x0000_t75" style="width:46.5pt;height:17.25pt" o:ole="">
            <v:imagedata r:id="rId27" o:title=""/>
          </v:shape>
          <o:OLEObject Type="Embed" ProgID="Equation.3" ShapeID="_x0000_i1035" DrawAspect="Content" ObjectID="_1489791762" r:id="rId28"/>
        </w:object>
      </w:r>
      <w:r w:rsidR="00444821">
        <w:rPr>
          <w:rFonts w:ascii="Sylfaen" w:hAnsi="Sylfaen"/>
          <w:lang w:val="ka-GE"/>
        </w:rPr>
        <w:t xml:space="preserve"> -ით.</w:t>
      </w:r>
    </w:p>
    <w:p w:rsidR="00BF4488" w:rsidRDefault="00BF4488" w:rsidP="009E3535">
      <w:pPr>
        <w:jc w:val="left"/>
        <w:rPr>
          <w:rFonts w:ascii="Sylfaen" w:hAnsi="Sylfaen"/>
          <w:lang w:val="en-US"/>
        </w:rPr>
      </w:pPr>
    </w:p>
    <w:p w:rsidR="00BF4488" w:rsidRDefault="00BF4488" w:rsidP="009E3535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ვთქვათ  </w:t>
      </w:r>
      <w:r>
        <w:rPr>
          <w:rFonts w:ascii="Sylfaen" w:hAnsi="Sylfaen"/>
          <w:lang w:val="en-US"/>
        </w:rPr>
        <w:t xml:space="preserve"> </w:t>
      </w:r>
      <w:r w:rsidRPr="009E3535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1860" w:dyaOrig="360">
          <v:shape id="_x0000_i1036" type="#_x0000_t75" style="width:93.75pt;height:18pt" o:ole="">
            <v:imagedata r:id="rId8" o:title=""/>
          </v:shape>
          <o:OLEObject Type="Embed" ProgID="Equation.3" ShapeID="_x0000_i1036" DrawAspect="Content" ObjectID="_1489791763" r:id="rId29"/>
        </w:object>
      </w:r>
      <w:r>
        <w:rPr>
          <w:rFonts w:ascii="Sylfaen" w:hAnsi="Sylfaen"/>
          <w:lang w:val="ka-GE"/>
        </w:rPr>
        <w:t xml:space="preserve"> და </w:t>
      </w:r>
      <w:r w:rsidRPr="00BF4488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1860" w:dyaOrig="340">
          <v:shape id="_x0000_i1037" type="#_x0000_t75" style="width:93.75pt;height:17.25pt" o:ole="">
            <v:imagedata r:id="rId30" o:title=""/>
          </v:shape>
          <o:OLEObject Type="Embed" ProgID="Equation.3" ShapeID="_x0000_i1037" DrawAspect="Content" ObjectID="_1489791764" r:id="rId31"/>
        </w:object>
      </w:r>
      <w:r>
        <w:rPr>
          <w:rFonts w:ascii="Sylfaen" w:hAnsi="Sylfaen"/>
          <w:lang w:val="ka-GE"/>
        </w:rPr>
        <w:t xml:space="preserve">ორი სასრული სიმრავლეა. ამ სიმრავლეთა ნამრავლი არის სიმრავლე </w:t>
      </w:r>
      <w:r w:rsidRPr="00BF4488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560" w:dyaOrig="320">
          <v:shape id="_x0000_i1038" type="#_x0000_t75" style="width:28.5pt;height:16.5pt" o:ole="">
            <v:imagedata r:id="rId32" o:title=""/>
          </v:shape>
          <o:OLEObject Type="Embed" ProgID="Equation.3" ShapeID="_x0000_i1038" DrawAspect="Content" ObjectID="_1489791765" r:id="rId33"/>
        </w:object>
      </w:r>
      <w:r>
        <w:rPr>
          <w:rFonts w:ascii="Sylfaen" w:hAnsi="Sylfaen"/>
          <w:lang w:val="ka-GE"/>
        </w:rPr>
        <w:t>, რომლის ელემენტენის, ყველა შესაძლო დალაგებული წყვილი</w:t>
      </w:r>
      <w:r w:rsidRPr="00BF4488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480" w:dyaOrig="380">
          <v:shape id="_x0000_i1039" type="#_x0000_t75" style="width:24pt;height:19.5pt" o:ole="">
            <v:imagedata r:id="rId34" o:title=""/>
          </v:shape>
          <o:OLEObject Type="Embed" ProgID="Equation.3" ShapeID="_x0000_i1039" DrawAspect="Content" ObjectID="_1489791766" r:id="rId35"/>
        </w:object>
      </w:r>
      <w:r>
        <w:rPr>
          <w:rFonts w:ascii="Sylfaen" w:hAnsi="Sylfaen"/>
          <w:lang w:val="ka-GE"/>
        </w:rPr>
        <w:t xml:space="preserve">  </w:t>
      </w:r>
      <w:r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1180" w:dyaOrig="320">
          <v:shape id="_x0000_i1040" type="#_x0000_t75" style="width:59.25pt;height:16.5pt" o:ole="">
            <v:imagedata r:id="rId36" o:title=""/>
          </v:shape>
          <o:OLEObject Type="Embed" ProgID="Equation.3" ShapeID="_x0000_i1040" DrawAspect="Content" ObjectID="_1489791767" r:id="rId37"/>
        </w:object>
      </w:r>
      <w:r>
        <w:rPr>
          <w:rFonts w:ascii="Sylfaen" w:hAnsi="Sylfaen"/>
          <w:lang w:val="ka-GE"/>
        </w:rPr>
        <w:t xml:space="preserve">და </w:t>
      </w:r>
      <w:r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1280" w:dyaOrig="320">
          <v:shape id="_x0000_i1041" type="#_x0000_t75" style="width:64.5pt;height:16.5pt" o:ole="">
            <v:imagedata r:id="rId38" o:title=""/>
          </v:shape>
          <o:OLEObject Type="Embed" ProgID="Equation.3" ShapeID="_x0000_i1041" DrawAspect="Content" ObjectID="_1489791768" r:id="rId39"/>
        </w:object>
      </w:r>
      <w:r>
        <w:rPr>
          <w:rFonts w:ascii="Sylfaen" w:hAnsi="Sylfaen"/>
          <w:lang w:val="ka-GE"/>
        </w:rPr>
        <w:t xml:space="preserve"> . თუ კი ყოველ წყვილს </w:t>
      </w:r>
      <w:r w:rsidR="003C78DD" w:rsidRPr="00BF4488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480" w:dyaOrig="380">
          <v:shape id="_x0000_i1042" type="#_x0000_t75" style="width:24pt;height:19.5pt" o:ole="">
            <v:imagedata r:id="rId34" o:title=""/>
          </v:shape>
          <o:OLEObject Type="Embed" ProgID="Equation.3" ShapeID="_x0000_i1042" DrawAspect="Content" ObjectID="_1489791769" r:id="rId40"/>
        </w:object>
      </w:r>
      <w:r>
        <w:rPr>
          <w:rFonts w:ascii="Sylfaen" w:hAnsi="Sylfaen"/>
          <w:lang w:val="ka-GE"/>
        </w:rPr>
        <w:t xml:space="preserve">შევუსაბამებთ </w:t>
      </w:r>
      <w:r w:rsidR="003C78DD" w:rsidRPr="003C78DD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859" w:dyaOrig="380">
          <v:shape id="_x0000_i1043" type="#_x0000_t75" style="width:43.5pt;height:19.5pt" o:ole="">
            <v:imagedata r:id="rId41" o:title=""/>
          </v:shape>
          <o:OLEObject Type="Embed" ProgID="Equation.3" ShapeID="_x0000_i1043" DrawAspect="Content" ObjectID="_1489791770" r:id="rId42"/>
        </w:object>
      </w:r>
      <w:r>
        <w:rPr>
          <w:rFonts w:ascii="Sylfaen" w:hAnsi="Sylfaen"/>
          <w:lang w:val="ka-GE"/>
        </w:rPr>
        <w:t>ალბათობას , მაშინ გვაქვს ანსამბლების ნამრავლი</w:t>
      </w:r>
      <w:r w:rsidR="003C78DD" w:rsidRPr="00BF4488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1180" w:dyaOrig="340">
          <v:shape id="_x0000_i1044" type="#_x0000_t75" style="width:59.25pt;height:17.25pt" o:ole="">
            <v:imagedata r:id="rId43" o:title=""/>
          </v:shape>
          <o:OLEObject Type="Embed" ProgID="Equation.3" ShapeID="_x0000_i1044" DrawAspect="Content" ObjectID="_1489791771" r:id="rId44"/>
        </w:object>
      </w:r>
      <w:r>
        <w:rPr>
          <w:rFonts w:ascii="Sylfaen" w:hAnsi="Sylfaen"/>
          <w:lang w:val="ka-GE"/>
        </w:rPr>
        <w:t xml:space="preserve"> . გაერთიანებული ანსამბლისათვის გვაქვს ალბათობების ნაცნობი თვისებები:</w:t>
      </w:r>
    </w:p>
    <w:p w:rsidR="003C78DD" w:rsidRDefault="003C78DD" w:rsidP="003C78DD">
      <w:pPr>
        <w:rPr>
          <w:rFonts w:ascii="Sylfaen" w:hAnsi="Sylfaen"/>
          <w:lang w:val="ka-GE"/>
        </w:rPr>
      </w:pPr>
      <w:r w:rsidRPr="003C78DD">
        <w:rPr>
          <w:rFonts w:ascii="Sylfaen" w:eastAsia="Times New Roman" w:hAnsi="Sylfaen" w:cs="Times New Roman"/>
          <w:position w:val="-30"/>
          <w:sz w:val="24"/>
          <w:szCs w:val="24"/>
          <w:lang w:val="en-US" w:eastAsia="ru-RU"/>
        </w:rPr>
        <w:object w:dxaOrig="1900" w:dyaOrig="700">
          <v:shape id="_x0000_i1045" type="#_x0000_t75" style="width:96pt;height:35.25pt" o:ole="">
            <v:imagedata r:id="rId45" o:title=""/>
          </v:shape>
          <o:OLEObject Type="Embed" ProgID="Equation.3" ShapeID="_x0000_i1045" DrawAspect="Content" ObjectID="_1489791772" r:id="rId46"/>
        </w:object>
      </w:r>
      <w:r>
        <w:rPr>
          <w:rFonts w:ascii="Sylfaen" w:hAnsi="Sylfaen"/>
          <w:lang w:val="ka-GE"/>
        </w:rPr>
        <w:t xml:space="preserve">    </w:t>
      </w:r>
      <w:r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  <w:t xml:space="preserve">,        </w:t>
      </w:r>
      <w:r w:rsidRPr="003C78DD">
        <w:rPr>
          <w:rFonts w:ascii="Sylfaen" w:eastAsia="Times New Roman" w:hAnsi="Sylfaen" w:cs="Times New Roman"/>
          <w:position w:val="-28"/>
          <w:sz w:val="24"/>
          <w:szCs w:val="24"/>
          <w:lang w:val="en-US" w:eastAsia="ru-RU"/>
        </w:rPr>
        <w:object w:dxaOrig="1900" w:dyaOrig="680">
          <v:shape id="_x0000_i1046" type="#_x0000_t75" style="width:96pt;height:34.5pt" o:ole="">
            <v:imagedata r:id="rId47" o:title=""/>
          </v:shape>
          <o:OLEObject Type="Embed" ProgID="Equation.3" ShapeID="_x0000_i1046" DrawAspect="Content" ObjectID="_1489791773" r:id="rId48"/>
        </w:object>
      </w:r>
      <w:r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  <w:t xml:space="preserve">                                         </w:t>
      </w:r>
      <w:r>
        <w:rPr>
          <w:rFonts w:ascii="Sylfaen" w:hAnsi="Sylfaen"/>
          <w:lang w:val="ka-GE"/>
        </w:rPr>
        <w:t xml:space="preserve">(1) </w:t>
      </w:r>
    </w:p>
    <w:p w:rsidR="00460D66" w:rsidRDefault="003C78DD" w:rsidP="003C78DD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თვისებებიდან კერძოთ, გამომდინარეობს, რომ თუ კი მოცემულის ანსამბლების ნამრავლი, ყოველთვის შეიძლება აღდგენილნი იქნეს საწყისი ანსამბლები</w:t>
      </w:r>
      <w:r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920" w:dyaOrig="340">
          <v:shape id="_x0000_i1047" type="#_x0000_t75" style="width:46.5pt;height:17.25pt" o:ole="">
            <v:imagedata r:id="rId27" o:title=""/>
          </v:shape>
          <o:OLEObject Type="Embed" ProgID="Equation.3" ShapeID="_x0000_i1047" DrawAspect="Content" ObjectID="_1489791774" r:id="rId49"/>
        </w:object>
      </w:r>
      <w:r>
        <w:rPr>
          <w:rFonts w:ascii="Sylfaen" w:hAnsi="Sylfaen"/>
          <w:lang w:val="ka-GE"/>
        </w:rPr>
        <w:t xml:space="preserve">და </w:t>
      </w:r>
      <w:r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900" w:dyaOrig="340">
          <v:shape id="_x0000_i1048" type="#_x0000_t75" style="width:45.75pt;height:17.25pt" o:ole="">
            <v:imagedata r:id="rId50" o:title=""/>
          </v:shape>
          <o:OLEObject Type="Embed" ProgID="Equation.3" ShapeID="_x0000_i1048" DrawAspect="Content" ObjectID="_1489791775" r:id="rId51"/>
        </w:object>
      </w:r>
      <w:r>
        <w:rPr>
          <w:rFonts w:ascii="Sylfaen" w:hAnsi="Sylfaen"/>
          <w:lang w:val="ka-GE"/>
        </w:rPr>
        <w:t xml:space="preserve">. პირიქით შესაძლებელია მხოლოდ იმ შემთხვევაში, თუ კი </w:t>
      </w:r>
      <w:r w:rsidR="00460D66">
        <w:rPr>
          <w:rFonts w:ascii="Sylfaen" w:hAnsi="Sylfaen"/>
          <w:lang w:val="ka-GE"/>
        </w:rPr>
        <w:t xml:space="preserve">საწყისი ანსამბლების ელემენტები ერთმანეთისგან დამოუკიდებელნი არიან, ანუ გვაქვს - </w:t>
      </w:r>
      <w:r w:rsidR="00460D66" w:rsidRPr="003C78DD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2120" w:dyaOrig="380">
          <v:shape id="_x0000_i1049" type="#_x0000_t75" style="width:107.25pt;height:19.5pt" o:ole="">
            <v:imagedata r:id="rId52" o:title=""/>
          </v:shape>
          <o:OLEObject Type="Embed" ProgID="Equation.3" ShapeID="_x0000_i1049" DrawAspect="Content" ObjectID="_1489791776" r:id="rId53"/>
        </w:object>
      </w:r>
      <w:r w:rsidR="00460D66">
        <w:rPr>
          <w:rFonts w:ascii="Sylfaen" w:hAnsi="Sylfaen"/>
          <w:lang w:val="ka-GE"/>
        </w:rPr>
        <w:t xml:space="preserve">. ზოგადად, თუ კი გვაქვს დამოკიდებული ანსამბლები, მაშინ </w:t>
      </w:r>
      <w:r w:rsidR="00460D66" w:rsidRPr="003C78DD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4060" w:dyaOrig="380">
          <v:shape id="_x0000_i1050" type="#_x0000_t75" style="width:204.75pt;height:19.5pt" o:ole="">
            <v:imagedata r:id="rId54" o:title=""/>
          </v:shape>
          <o:OLEObject Type="Embed" ProgID="Equation.3" ShapeID="_x0000_i1050" DrawAspect="Content" ObjectID="_1489791777" r:id="rId55"/>
        </w:object>
      </w:r>
      <w:r w:rsidR="00460D66">
        <w:rPr>
          <w:rFonts w:ascii="Sylfaen" w:hAnsi="Sylfaen"/>
          <w:lang w:val="ka-GE"/>
        </w:rPr>
        <w:t xml:space="preserve"> , აქედან კი </w:t>
      </w:r>
    </w:p>
    <w:p w:rsidR="00460D66" w:rsidRDefault="00460D66" w:rsidP="00460D66">
      <w:pPr>
        <w:rPr>
          <w:rFonts w:ascii="Sylfaen" w:hAnsi="Sylfaen"/>
          <w:lang w:val="ka-GE"/>
        </w:rPr>
      </w:pPr>
      <w:r w:rsidRPr="00460D66">
        <w:rPr>
          <w:rFonts w:ascii="Sylfaen" w:eastAsia="Times New Roman" w:hAnsi="Sylfaen" w:cs="Times New Roman"/>
          <w:position w:val="-32"/>
          <w:sz w:val="24"/>
          <w:szCs w:val="24"/>
          <w:lang w:val="en-US" w:eastAsia="ru-RU"/>
        </w:rPr>
        <w:object w:dxaOrig="2000" w:dyaOrig="740">
          <v:shape id="_x0000_i1051" type="#_x0000_t75" style="width:101.25pt;height:37.5pt" o:ole="">
            <v:imagedata r:id="rId56" o:title=""/>
          </v:shape>
          <o:OLEObject Type="Embed" ProgID="Equation.3" ShapeID="_x0000_i1051" DrawAspect="Content" ObjectID="_1489791778" r:id="rId57"/>
        </w:object>
      </w:r>
      <w:r>
        <w:rPr>
          <w:rFonts w:ascii="Sylfaen" w:hAnsi="Sylfaen"/>
          <w:lang w:val="ka-GE"/>
        </w:rPr>
        <w:t xml:space="preserve">,                     </w:t>
      </w:r>
      <w:r w:rsidR="00116171" w:rsidRPr="00460D66">
        <w:rPr>
          <w:rFonts w:ascii="Sylfaen" w:eastAsia="Times New Roman" w:hAnsi="Sylfaen" w:cs="Times New Roman"/>
          <w:position w:val="-30"/>
          <w:sz w:val="24"/>
          <w:szCs w:val="24"/>
          <w:lang w:val="en-US" w:eastAsia="ru-RU"/>
        </w:rPr>
        <w:object w:dxaOrig="2000" w:dyaOrig="720">
          <v:shape id="_x0000_i1052" type="#_x0000_t75" style="width:101.25pt;height:36.75pt" o:ole="">
            <v:imagedata r:id="rId58" o:title=""/>
          </v:shape>
          <o:OLEObject Type="Embed" ProgID="Equation.3" ShapeID="_x0000_i1052" DrawAspect="Content" ObjectID="_1489791779" r:id="rId59"/>
        </w:object>
      </w:r>
      <w:r>
        <w:rPr>
          <w:rFonts w:ascii="Sylfaen" w:hAnsi="Sylfaen"/>
          <w:lang w:val="ka-GE"/>
        </w:rPr>
        <w:t xml:space="preserve">                                      (2)</w:t>
      </w:r>
    </w:p>
    <w:p w:rsidR="00460D66" w:rsidRDefault="00460D66" w:rsidP="003C78DD">
      <w:pPr>
        <w:jc w:val="left"/>
        <w:rPr>
          <w:rFonts w:ascii="Sylfaen" w:hAnsi="Sylfaen"/>
          <w:lang w:val="ka-GE"/>
        </w:rPr>
      </w:pPr>
    </w:p>
    <w:p w:rsidR="00D67E78" w:rsidRDefault="00D67E78" w:rsidP="003C78DD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ვთქვათ გვაქვს დისკრეტული ანსამბლი შესაძლო </w:t>
      </w:r>
      <w:r w:rsidRPr="00D67E78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79" w:dyaOrig="279">
          <v:shape id="_x0000_i1053" type="#_x0000_t75" style="width:14.25pt;height:14.25pt" o:ole="">
            <v:imagedata r:id="rId60" o:title=""/>
          </v:shape>
          <o:OLEObject Type="Embed" ProgID="Equation.3" ShapeID="_x0000_i1053" DrawAspect="Content" ObjectID="_1489791780" r:id="rId61"/>
        </w:object>
      </w:r>
      <w:r>
        <w:rPr>
          <w:rFonts w:ascii="Sylfaen" w:hAnsi="Sylfaen"/>
          <w:lang w:val="ka-GE"/>
        </w:rPr>
        <w:t>მდგომარეობით:</w:t>
      </w:r>
    </w:p>
    <w:p w:rsidR="00D67E78" w:rsidRDefault="00D67E78" w:rsidP="003C78DD">
      <w:pPr>
        <w:jc w:val="left"/>
        <w:rPr>
          <w:rFonts w:ascii="Sylfaen" w:hAnsi="Sylfaen"/>
          <w:lang w:val="ka-GE"/>
        </w:rPr>
      </w:pPr>
    </w:p>
    <w:p w:rsidR="00D67E78" w:rsidRDefault="00D67E78" w:rsidP="00D67E78">
      <w:pPr>
        <w:rPr>
          <w:rFonts w:ascii="Sylfaen" w:hAnsi="Sylfaen"/>
          <w:lang w:val="ka-GE"/>
        </w:rPr>
      </w:pPr>
      <w:r w:rsidRPr="00D67E78">
        <w:rPr>
          <w:rFonts w:ascii="Sylfaen" w:eastAsia="Times New Roman" w:hAnsi="Sylfaen" w:cs="Times New Roman"/>
          <w:position w:val="-32"/>
          <w:sz w:val="24"/>
          <w:szCs w:val="24"/>
          <w:lang w:val="en-US" w:eastAsia="ru-RU"/>
        </w:rPr>
        <w:object w:dxaOrig="2659" w:dyaOrig="760">
          <v:shape id="_x0000_i1054" type="#_x0000_t75" style="width:134.25pt;height:38.25pt" o:ole="">
            <v:imagedata r:id="rId62" o:title=""/>
          </v:shape>
          <o:OLEObject Type="Embed" ProgID="Equation.3" ShapeID="_x0000_i1054" DrawAspect="Content" ObjectID="_1489791781" r:id="rId63"/>
        </w:object>
      </w:r>
      <w:r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  <w:t xml:space="preserve">             , </w:t>
      </w:r>
      <w:r w:rsidRPr="000D64CB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1420" w:dyaOrig="360">
          <v:shape id="_x0000_i1055" type="#_x0000_t75" style="width:1in;height:18pt" o:ole="">
            <v:imagedata r:id="rId64" o:title=""/>
          </v:shape>
          <o:OLEObject Type="Embed" ProgID="Equation.3" ShapeID="_x0000_i1055" DrawAspect="Content" ObjectID="_1489791782" r:id="rId65"/>
        </w:object>
      </w:r>
      <w:r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  <w:t xml:space="preserve"> ,        </w:t>
      </w:r>
      <w:r w:rsidRPr="00D67E78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920" w:dyaOrig="400">
          <v:shape id="_x0000_i1056" type="#_x0000_t75" style="width:46.5pt;height:20.25pt" o:ole="">
            <v:imagedata r:id="rId66" o:title=""/>
          </v:shape>
          <o:OLEObject Type="Embed" ProgID="Equation.3" ShapeID="_x0000_i1056" DrawAspect="Content" ObjectID="_1489791783" r:id="rId67"/>
        </w:object>
      </w:r>
      <w:r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  <w:t xml:space="preserve">                              </w:t>
      </w:r>
      <w:r>
        <w:rPr>
          <w:rFonts w:ascii="Sylfaen" w:hAnsi="Sylfaen"/>
          <w:lang w:val="ka-GE"/>
        </w:rPr>
        <w:t>(3)</w:t>
      </w:r>
    </w:p>
    <w:p w:rsidR="00D67E78" w:rsidRDefault="00D67E78" w:rsidP="00D67E78">
      <w:pPr>
        <w:jc w:val="left"/>
        <w:rPr>
          <w:rFonts w:ascii="Sylfaen" w:hAnsi="Sylfaen"/>
          <w:lang w:val="ka-GE"/>
        </w:rPr>
      </w:pPr>
    </w:p>
    <w:p w:rsidR="00E46FD9" w:rsidRDefault="00D67E78" w:rsidP="00D67E78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E46FD9">
        <w:rPr>
          <w:rFonts w:ascii="Sylfaen" w:hAnsi="Sylfaen"/>
          <w:lang w:val="ka-GE"/>
        </w:rPr>
        <w:t>ჩვენ უკვე ვიცით ენტროპიის განმარტება. წინა ლექციაში ჩვენ ენტროპიის განმარტება დავიწყეთ თანაბრადგანაწილებული ანსამბლისთვის და ავღნიშნეთ, რომ</w:t>
      </w:r>
    </w:p>
    <w:p w:rsidR="00E46FD9" w:rsidRDefault="00E46FD9" w:rsidP="00E46FD9">
      <w:pPr>
        <w:rPr>
          <w:rFonts w:ascii="Sylfaen" w:hAnsi="Sylfaen"/>
          <w:lang w:val="ka-GE"/>
        </w:rPr>
      </w:pPr>
      <w:r w:rsidRPr="00E46FD9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1520" w:dyaOrig="360">
          <v:shape id="_x0000_i1057" type="#_x0000_t75" style="width:76.5pt;height:18pt" o:ole="">
            <v:imagedata r:id="rId68" o:title=""/>
          </v:shape>
          <o:OLEObject Type="Embed" ProgID="Equation.3" ShapeID="_x0000_i1057" DrawAspect="Content" ObjectID="_1489791784" r:id="rId69"/>
        </w:object>
      </w:r>
      <w:r>
        <w:rPr>
          <w:rFonts w:ascii="Sylfaen" w:hAnsi="Sylfaen"/>
          <w:lang w:val="ka-GE"/>
        </w:rPr>
        <w:t xml:space="preserve">                                                                                  (4)</w:t>
      </w:r>
    </w:p>
    <w:p w:rsidR="00E46FD9" w:rsidRDefault="00E46FD9" w:rsidP="00D67E78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ენტროპიის ეს ზომა შემოიტანა ღალფ ხარტლინ 1928 წელს. ხართლის ზომის თვისებებია:</w:t>
      </w:r>
    </w:p>
    <w:p w:rsidR="00E46FD9" w:rsidRDefault="00E46FD9" w:rsidP="00E46FD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1) ის მონოტონური ფუნქციაა </w:t>
      </w:r>
      <w:r w:rsidRPr="00E46FD9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79" w:dyaOrig="279">
          <v:shape id="_x0000_i1058" type="#_x0000_t75" style="width:14.25pt;height:14.25pt" o:ole="">
            <v:imagedata r:id="rId70" o:title=""/>
          </v:shape>
          <o:OLEObject Type="Embed" ProgID="Equation.3" ShapeID="_x0000_i1058" DrawAspect="Content" ObjectID="_1489791785" r:id="rId71"/>
        </w:object>
      </w:r>
      <w:r>
        <w:rPr>
          <w:rFonts w:ascii="Sylfaen" w:hAnsi="Sylfaen"/>
          <w:lang w:val="ka-GE"/>
        </w:rPr>
        <w:t>-ის;</w:t>
      </w:r>
    </w:p>
    <w:p w:rsidR="00E46FD9" w:rsidRDefault="00E46FD9" w:rsidP="00E46FD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2) </w:t>
      </w:r>
      <w:r w:rsidRPr="00E46FD9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960" w:dyaOrig="340">
          <v:shape id="_x0000_i1059" type="#_x0000_t75" style="width:48.75pt;height:17.25pt" o:ole="">
            <v:imagedata r:id="rId72" o:title=""/>
          </v:shape>
          <o:OLEObject Type="Embed" ProgID="Equation.3" ShapeID="_x0000_i1059" DrawAspect="Content" ObjectID="_1489791786" r:id="rId73"/>
        </w:object>
      </w:r>
      <w:r>
        <w:rPr>
          <w:rFonts w:ascii="Sylfaen" w:hAnsi="Sylfaen"/>
          <w:lang w:val="ka-GE"/>
        </w:rPr>
        <w:t xml:space="preserve"> როცა</w:t>
      </w:r>
      <w:r w:rsidRPr="00E46FD9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600" w:dyaOrig="279">
          <v:shape id="_x0000_i1060" type="#_x0000_t75" style="width:30pt;height:14.25pt" o:ole="">
            <v:imagedata r:id="rId74" o:title=""/>
          </v:shape>
          <o:OLEObject Type="Embed" ProgID="Equation.3" ShapeID="_x0000_i1060" DrawAspect="Content" ObjectID="_1489791787" r:id="rId75"/>
        </w:object>
      </w:r>
      <w:r>
        <w:rPr>
          <w:rFonts w:ascii="Sylfaen" w:hAnsi="Sylfaen"/>
          <w:lang w:val="ka-GE"/>
        </w:rPr>
        <w:t xml:space="preserve"> ანუ არ გვაქვს გაურკვევლობა;</w:t>
      </w:r>
    </w:p>
    <w:p w:rsidR="001E6701" w:rsidRDefault="00E46FD9" w:rsidP="00E46FD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3) ხარტლის ზომა ადიტიურია </w:t>
      </w:r>
      <w:r w:rsidR="001E6701" w:rsidRPr="00E46FD9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3879" w:dyaOrig="360">
          <v:shape id="_x0000_i1061" type="#_x0000_t75" style="width:195.75pt;height:18pt" o:ole="">
            <v:imagedata r:id="rId76" o:title=""/>
          </v:shape>
          <o:OLEObject Type="Embed" ProgID="Equation.3" ShapeID="_x0000_i1061" DrawAspect="Content" ObjectID="_1489791788" r:id="rId77"/>
        </w:object>
      </w:r>
      <w:r w:rsidR="001E6701">
        <w:rPr>
          <w:rFonts w:ascii="Sylfaen" w:hAnsi="Sylfaen"/>
          <w:lang w:val="ka-GE"/>
        </w:rPr>
        <w:t xml:space="preserve">. </w:t>
      </w:r>
    </w:p>
    <w:p w:rsidR="001E6701" w:rsidRDefault="001E6701" w:rsidP="00E46FD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კლოდ შენონმა ხართლის ენტროპიის ზომა განაზოგადა იმ ანსამბლენისთვის, სადაც ალბათობების განაწილება თანაბარი არაა და შემოგვთავაზა ენტროპიის ფორმულა:</w:t>
      </w:r>
    </w:p>
    <w:p w:rsidR="001E6701" w:rsidRDefault="006E5FB8" w:rsidP="001E6701">
      <w:pPr>
        <w:rPr>
          <w:rFonts w:ascii="Sylfaen" w:hAnsi="Sylfaen"/>
          <w:lang w:val="ka-GE"/>
        </w:rPr>
      </w:pPr>
      <w:r w:rsidRPr="001E6701">
        <w:rPr>
          <w:rFonts w:ascii="Sylfaen" w:eastAsia="Times New Roman" w:hAnsi="Sylfaen" w:cs="Times New Roman"/>
          <w:position w:val="-28"/>
          <w:sz w:val="24"/>
          <w:szCs w:val="24"/>
          <w:lang w:val="en-US" w:eastAsia="ru-RU"/>
        </w:rPr>
        <w:object w:dxaOrig="2760" w:dyaOrig="680">
          <v:shape id="_x0000_i1062" type="#_x0000_t75" style="width:139.5pt;height:34.5pt" o:ole="">
            <v:imagedata r:id="rId78" o:title=""/>
          </v:shape>
          <o:OLEObject Type="Embed" ProgID="Equation.3" ShapeID="_x0000_i1062" DrawAspect="Content" ObjectID="_1489791789" r:id="rId79"/>
        </w:object>
      </w:r>
      <w:r w:rsidR="001E6701">
        <w:rPr>
          <w:rFonts w:ascii="Sylfaen" w:hAnsi="Sylfaen"/>
          <w:lang w:val="ka-GE"/>
        </w:rPr>
        <w:t xml:space="preserve">                                                                   (5)    </w:t>
      </w:r>
    </w:p>
    <w:p w:rsidR="001E6701" w:rsidRDefault="001E6701" w:rsidP="001E6701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სიმრავლის დამოუკიდებლად განხორციელებად ელემენტებისთვის შესაძლებელია გამოყენებულ იქნეს აპრიორული კერძი გაურკვევლობა:</w:t>
      </w:r>
    </w:p>
    <w:p w:rsidR="001E6701" w:rsidRDefault="001E6701" w:rsidP="001E67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</w:t>
      </w:r>
      <w:r w:rsidRPr="001E6701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2000" w:dyaOrig="360">
          <v:shape id="_x0000_i1063" type="#_x0000_t75" style="width:101.25pt;height:18pt" o:ole="">
            <v:imagedata r:id="rId80" o:title=""/>
          </v:shape>
          <o:OLEObject Type="Embed" ProgID="Equation.3" ShapeID="_x0000_i1063" DrawAspect="Content" ObjectID="_1489791790" r:id="rId81"/>
        </w:object>
      </w:r>
      <w:r>
        <w:rPr>
          <w:rFonts w:ascii="Sylfaen" w:hAnsi="Sylfaen"/>
          <w:lang w:val="ka-GE"/>
        </w:rPr>
        <w:t xml:space="preserve">                                                                              (6)</w:t>
      </w:r>
    </w:p>
    <w:p w:rsidR="00E40241" w:rsidRDefault="001E6701" w:rsidP="001E6701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შევნიშნოთ, რომ შენონის ენტროპიის ზომა ეს არის ანსამბლის განზოგადოებული გაურკვევლობის ზონა, რადგა</w:t>
      </w:r>
      <w:r w:rsidR="00E40241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ა</w:t>
      </w:r>
      <w:r w:rsidR="00E40241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 xml:space="preserve"> მიღებულია </w:t>
      </w:r>
      <w:r w:rsidR="00E40241">
        <w:rPr>
          <w:rFonts w:ascii="Sylfaen" w:hAnsi="Sylfaen"/>
          <w:lang w:val="ka-GE"/>
        </w:rPr>
        <w:t xml:space="preserve">კერძო გაურკვევლობების (6) გასაშუალებით. ხართლის ზომა შენონის ზომის კერძო შემთხვევაა. მართლაც თუ კი  </w:t>
      </w:r>
      <w:r w:rsidR="00E40241" w:rsidRPr="00E40241">
        <w:rPr>
          <w:rFonts w:ascii="Sylfaen" w:eastAsia="Times New Roman" w:hAnsi="Sylfaen" w:cs="Times New Roman"/>
          <w:position w:val="-18"/>
          <w:sz w:val="24"/>
          <w:szCs w:val="24"/>
          <w:lang w:val="en-US" w:eastAsia="ru-RU"/>
        </w:rPr>
        <w:object w:dxaOrig="920" w:dyaOrig="480">
          <v:shape id="_x0000_i1064" type="#_x0000_t75" style="width:46.5pt;height:24pt" o:ole="">
            <v:imagedata r:id="rId82" o:title=""/>
          </v:shape>
          <o:OLEObject Type="Embed" ProgID="Equation.3" ShapeID="_x0000_i1064" DrawAspect="Content" ObjectID="_1489791791" r:id="rId83"/>
        </w:object>
      </w:r>
      <w:r w:rsidR="00E40241">
        <w:rPr>
          <w:rFonts w:ascii="Sylfaen" w:hAnsi="Sylfaen"/>
          <w:lang w:val="ka-GE"/>
        </w:rPr>
        <w:t xml:space="preserve">, სადაც  </w:t>
      </w:r>
      <w:r w:rsidR="00E40241" w:rsidRPr="00E40241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1400" w:dyaOrig="320">
          <v:shape id="_x0000_i1065" type="#_x0000_t75" style="width:70.5pt;height:16.5pt" o:ole="">
            <v:imagedata r:id="rId84" o:title=""/>
          </v:shape>
          <o:OLEObject Type="Embed" ProgID="Equation.3" ShapeID="_x0000_i1065" DrawAspect="Content" ObjectID="_1489791792" r:id="rId85"/>
        </w:object>
      </w:r>
      <w:r w:rsidR="00E40241">
        <w:rPr>
          <w:rFonts w:ascii="Sylfaen" w:hAnsi="Sylfaen"/>
          <w:lang w:val="ka-GE"/>
        </w:rPr>
        <w:t>მაშინ  (5)-დან გვაქვს:</w:t>
      </w:r>
    </w:p>
    <w:p w:rsidR="00E40241" w:rsidRDefault="00E40241" w:rsidP="00E40241">
      <w:pPr>
        <w:rPr>
          <w:rFonts w:ascii="Sylfaen" w:hAnsi="Sylfaen"/>
          <w:lang w:val="ka-GE"/>
        </w:rPr>
      </w:pPr>
      <w:r w:rsidRPr="00E40241">
        <w:rPr>
          <w:rFonts w:ascii="Sylfaen" w:eastAsia="Times New Roman" w:hAnsi="Sylfaen" w:cs="Times New Roman"/>
          <w:position w:val="-28"/>
          <w:sz w:val="24"/>
          <w:szCs w:val="24"/>
          <w:lang w:val="en-US" w:eastAsia="ru-RU"/>
        </w:rPr>
        <w:object w:dxaOrig="2700" w:dyaOrig="680">
          <v:shape id="_x0000_i1066" type="#_x0000_t75" style="width:136.5pt;height:34.5pt" o:ole="">
            <v:imagedata r:id="rId86" o:title=""/>
          </v:shape>
          <o:OLEObject Type="Embed" ProgID="Equation.3" ShapeID="_x0000_i1066" DrawAspect="Content" ObjectID="_1489791793" r:id="rId87"/>
        </w:object>
      </w:r>
      <w:r>
        <w:rPr>
          <w:rFonts w:ascii="Sylfaen" w:hAnsi="Sylfaen"/>
          <w:lang w:val="ka-GE"/>
        </w:rPr>
        <w:t xml:space="preserve">                                                                (7)  </w:t>
      </w:r>
    </w:p>
    <w:p w:rsidR="00E40241" w:rsidRDefault="00E40241" w:rsidP="00E40241">
      <w:pPr>
        <w:jc w:val="center"/>
        <w:rPr>
          <w:rFonts w:ascii="Sylfaen" w:hAnsi="Sylfaen"/>
          <w:lang w:val="ka-GE"/>
        </w:rPr>
      </w:pPr>
    </w:p>
    <w:p w:rsidR="00460D54" w:rsidRDefault="00E40241" w:rsidP="00E40241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460D54">
        <w:rPr>
          <w:rFonts w:ascii="Sylfaen" w:hAnsi="Sylfaen"/>
          <w:lang w:val="ka-GE"/>
        </w:rPr>
        <w:t>ენტროპიის თვისებები:</w:t>
      </w:r>
    </w:p>
    <w:p w:rsidR="00444821" w:rsidRDefault="00444821" w:rsidP="009E3535">
      <w:pPr>
        <w:jc w:val="left"/>
        <w:rPr>
          <w:rFonts w:ascii="Sylfaen" w:hAnsi="Sylfaen"/>
          <w:lang w:val="ka-GE"/>
        </w:rPr>
      </w:pPr>
    </w:p>
    <w:p w:rsidR="00460D54" w:rsidRPr="00460D54" w:rsidRDefault="00460D54" w:rsidP="00460D54">
      <w:pPr>
        <w:pStyle w:val="a9"/>
        <w:numPr>
          <w:ilvl w:val="0"/>
          <w:numId w:val="1"/>
        </w:numPr>
        <w:jc w:val="left"/>
        <w:rPr>
          <w:rFonts w:ascii="Sylfaen" w:hAnsi="Sylfaen"/>
          <w:lang w:val="ka-GE"/>
        </w:rPr>
      </w:pPr>
      <w:r w:rsidRPr="00460D54">
        <w:rPr>
          <w:rFonts w:ascii="Sylfaen" w:hAnsi="Sylfaen"/>
          <w:lang w:val="ka-GE"/>
        </w:rPr>
        <w:t xml:space="preserve">ენტროპიის სიდიდე ნამდვილი რიცხვია და ის არაუარყოფითია. ეს ადვიკად შეიძლება შევამიწმოთ (5) ფორმულით, იმის გათვალისწინებით, რომ </w:t>
      </w:r>
      <w:r w:rsidRPr="000D64CB">
        <w:rPr>
          <w:rFonts w:eastAsia="Times New Roman" w:cs="Times New Roman"/>
          <w:position w:val="-12"/>
          <w:sz w:val="24"/>
          <w:szCs w:val="24"/>
          <w:lang w:val="en-US" w:eastAsia="ru-RU"/>
        </w:rPr>
        <w:object w:dxaOrig="1760" w:dyaOrig="360">
          <v:shape id="_x0000_i1067" type="#_x0000_t75" style="width:89.25pt;height:18pt" o:ole="">
            <v:imagedata r:id="rId88" o:title=""/>
          </v:shape>
          <o:OLEObject Type="Embed" ProgID="Equation.3" ShapeID="_x0000_i1067" DrawAspect="Content" ObjectID="_1489791794" r:id="rId89"/>
        </w:object>
      </w:r>
      <w:r w:rsidRPr="00460D54">
        <w:rPr>
          <w:rFonts w:ascii="Sylfaen" w:eastAsia="Times New Roman" w:hAnsi="Sylfaen" w:cs="Times New Roman"/>
          <w:position w:val="-12"/>
          <w:sz w:val="24"/>
          <w:szCs w:val="24"/>
          <w:lang w:val="ka-GE" w:eastAsia="ru-RU"/>
        </w:rPr>
        <w:t xml:space="preserve"> </w:t>
      </w:r>
      <w:r w:rsidRPr="00460D54">
        <w:rPr>
          <w:rFonts w:ascii="Sylfaen" w:hAnsi="Sylfaen"/>
          <w:lang w:val="ka-GE"/>
        </w:rPr>
        <w:t xml:space="preserve">ყოველი </w:t>
      </w:r>
      <w:r w:rsidRPr="00460D54">
        <w:rPr>
          <w:rFonts w:eastAsia="Times New Roman" w:cs="Times New Roman"/>
          <w:position w:val="-10"/>
          <w:sz w:val="24"/>
          <w:szCs w:val="24"/>
          <w:lang w:val="en-US" w:eastAsia="ru-RU"/>
        </w:rPr>
        <w:object w:dxaOrig="1240" w:dyaOrig="320">
          <v:shape id="_x0000_i1068" type="#_x0000_t75" style="width:63pt;height:15.75pt" o:ole="">
            <v:imagedata r:id="rId90" o:title=""/>
          </v:shape>
          <o:OLEObject Type="Embed" ProgID="Equation.3" ShapeID="_x0000_i1068" DrawAspect="Content" ObjectID="_1489791795" r:id="rId91"/>
        </w:object>
      </w:r>
      <w:r w:rsidRPr="00460D54">
        <w:rPr>
          <w:rFonts w:ascii="Sylfaen" w:hAnsi="Sylfaen"/>
          <w:lang w:val="ka-GE"/>
        </w:rPr>
        <w:t xml:space="preserve"> -სთვის </w:t>
      </w:r>
    </w:p>
    <w:p w:rsidR="00460D54" w:rsidRPr="00460D54" w:rsidRDefault="00460D54" w:rsidP="00460D54">
      <w:pPr>
        <w:pStyle w:val="a9"/>
        <w:numPr>
          <w:ilvl w:val="0"/>
          <w:numId w:val="1"/>
        </w:numPr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460D54">
        <w:rPr>
          <w:rFonts w:ascii="Sylfaen" w:hAnsi="Sylfaen"/>
          <w:lang w:val="ka-GE"/>
        </w:rPr>
        <w:t>ენტროპი</w:t>
      </w:r>
      <w:r>
        <w:rPr>
          <w:rFonts w:ascii="Sylfaen" w:hAnsi="Sylfaen"/>
          <w:lang w:val="ka-GE"/>
        </w:rPr>
        <w:t xml:space="preserve">ა შემოსაზღვრული სიდიდეა. როცა  </w:t>
      </w:r>
      <w:r w:rsidR="009564ED" w:rsidRPr="000D64CB">
        <w:rPr>
          <w:rFonts w:eastAsia="Times New Roman" w:cs="Times New Roman"/>
          <w:position w:val="-12"/>
          <w:sz w:val="24"/>
          <w:szCs w:val="24"/>
          <w:lang w:val="en-US" w:eastAsia="ru-RU"/>
        </w:rPr>
        <w:object w:dxaOrig="999" w:dyaOrig="360">
          <v:shape id="_x0000_i1069" type="#_x0000_t75" style="width:51pt;height:18pt" o:ole="">
            <v:imagedata r:id="rId92" o:title=""/>
          </v:shape>
          <o:OLEObject Type="Embed" ProgID="Equation.3" ShapeID="_x0000_i1069" DrawAspect="Content" ObjectID="_1489791796" r:id="rId93"/>
        </w:object>
      </w:r>
      <w:r w:rsidR="009564ED">
        <w:rPr>
          <w:rFonts w:ascii="Sylfaen" w:eastAsia="Times New Roman" w:hAnsi="Sylfaen" w:cs="Times New Roman"/>
          <w:position w:val="-12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lang w:val="ka-GE"/>
        </w:rPr>
        <w:t>ეს თვისება გამოდოს (5) ფორ</w:t>
      </w:r>
      <w:r w:rsidR="009564ED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ულიდან</w:t>
      </w:r>
      <w:r w:rsidR="009564ED">
        <w:rPr>
          <w:rFonts w:ascii="Sylfaen" w:hAnsi="Sylfaen"/>
          <w:lang w:val="ka-GE"/>
        </w:rPr>
        <w:t xml:space="preserve">. როცა </w:t>
      </w:r>
      <w:r w:rsidR="009564ED" w:rsidRPr="009564ED">
        <w:rPr>
          <w:rFonts w:eastAsia="Times New Roman" w:cs="Times New Roman"/>
          <w:position w:val="-10"/>
          <w:sz w:val="24"/>
          <w:szCs w:val="24"/>
          <w:lang w:val="en-US" w:eastAsia="ru-RU"/>
        </w:rPr>
        <w:object w:dxaOrig="580" w:dyaOrig="320">
          <v:shape id="_x0000_i1070" type="#_x0000_t75" style="width:29.25pt;height:15.75pt" o:ole="">
            <v:imagedata r:id="rId94" o:title=""/>
          </v:shape>
          <o:OLEObject Type="Embed" ProgID="Equation.3" ShapeID="_x0000_i1070" DrawAspect="Content" ObjectID="_1489791797" r:id="rId95"/>
        </w:object>
      </w:r>
      <w:r w:rsidR="009564ED">
        <w:rPr>
          <w:rFonts w:ascii="Sylfaen" w:hAnsi="Sylfaen"/>
          <w:lang w:val="ka-GE"/>
        </w:rPr>
        <w:t xml:space="preserve"> გვაქვს: </w:t>
      </w:r>
    </w:p>
    <w:p w:rsidR="009E3535" w:rsidRPr="00460D54" w:rsidRDefault="0079472D" w:rsidP="009564ED">
      <w:pPr>
        <w:pStyle w:val="a9"/>
        <w:ind w:left="899"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460D54">
        <w:rPr>
          <w:rFonts w:ascii="Sylfaen" w:eastAsia="Times New Roman" w:hAnsi="Sylfaen" w:cs="Times New Roman"/>
          <w:sz w:val="24"/>
          <w:szCs w:val="24"/>
          <w:lang w:val="ka-GE"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5486400" cy="11430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72D" w:rsidRPr="009564ED" w:rsidRDefault="009564ED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აქ წარმოებულია შეცვლა</w:t>
      </w:r>
      <w:r w:rsidRPr="009564ED">
        <w:rPr>
          <w:rFonts w:ascii="Sylfaen" w:eastAsia="Times New Roman" w:hAnsi="Sylfaen" w:cs="Times New Roman"/>
          <w:position w:val="-22"/>
          <w:sz w:val="24"/>
          <w:szCs w:val="24"/>
          <w:lang w:val="en-US" w:eastAsia="ru-RU"/>
        </w:rPr>
        <w:object w:dxaOrig="840" w:dyaOrig="520">
          <v:shape id="_x0000_i1071" type="#_x0000_t75" style="width:42.75pt;height:26.25pt" o:ole="">
            <v:imagedata r:id="rId97" o:title=""/>
          </v:shape>
          <o:OLEObject Type="Embed" ProgID="Equation.3" ShapeID="_x0000_i1071" DrawAspect="Content" ObjectID="_1489791798" r:id="rId98"/>
        </w:objec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და შემდეგ განუსაზღვრელობა მოხსნილია ლოპიტალის წესით. ამრიგად, ყოველი </w:t>
      </w:r>
      <w:r w:rsidRPr="000D64CB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999" w:dyaOrig="360">
          <v:shape id="_x0000_i1072" type="#_x0000_t75" style="width:51pt;height:18pt" o:ole="">
            <v:imagedata r:id="rId99" o:title=""/>
          </v:shape>
          <o:OLEObject Type="Embed" ProgID="Equation.3" ShapeID="_x0000_i1072" DrawAspect="Content" ObjectID="_1489791799" r:id="rId100"/>
        </w:objec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ნებისმიერი </w:t>
      </w:r>
      <w:r w:rsidRPr="00460D54">
        <w:rPr>
          <w:rFonts w:eastAsia="Times New Roman" w:cs="Times New Roman"/>
          <w:position w:val="-10"/>
          <w:sz w:val="24"/>
          <w:szCs w:val="24"/>
          <w:lang w:val="en-US" w:eastAsia="ru-RU"/>
        </w:rPr>
        <w:object w:dxaOrig="1240" w:dyaOrig="320">
          <v:shape id="_x0000_i1073" type="#_x0000_t75" style="width:63pt;height:15.75pt" o:ole="">
            <v:imagedata r:id="rId90" o:title=""/>
          </v:shape>
          <o:OLEObject Type="Embed" ProgID="Equation.3" ShapeID="_x0000_i1073" DrawAspect="Content" ObjectID="_1489791800" r:id="rId101"/>
        </w:objec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მნიშვნელობებისთვის  </w:t>
      </w:r>
      <w:r w:rsidRPr="009564ED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1020" w:dyaOrig="340">
          <v:shape id="_x0000_i1074" type="#_x0000_t75" style="width:51pt;height:17.25pt" o:ole="">
            <v:imagedata r:id="rId102" o:title=""/>
          </v:shape>
          <o:OLEObject Type="Embed" ProgID="Equation.3" ShapeID="_x0000_i1074" DrawAspect="Content" ObjectID="_1489791801" r:id="rId103"/>
        </w:objec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შემოსაზღვრულია. </w:t>
      </w:r>
    </w:p>
    <w:p w:rsidR="009564ED" w:rsidRDefault="009564ED" w:rsidP="009564ED">
      <w:pPr>
        <w:pStyle w:val="a9"/>
        <w:numPr>
          <w:ilvl w:val="0"/>
          <w:numId w:val="1"/>
        </w:num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2 თვისების დამტკიცებისას, ადვილად შევამჩნევთ, რომ </w:t>
      </w:r>
      <w:r w:rsidRPr="009564ED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960" w:dyaOrig="340">
          <v:shape id="_x0000_i1075" type="#_x0000_t75" style="width:48pt;height:17.25pt" o:ole="">
            <v:imagedata r:id="rId104" o:title=""/>
          </v:shape>
          <o:OLEObject Type="Embed" ProgID="Equation.3" ShapeID="_x0000_i1075" DrawAspect="Content" ObjectID="_1489791802" r:id="rId105"/>
        </w:objec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თუ კი ანსამბლში ერთ-ერთი ხდომილობა 1-ის ტოლია. </w:t>
      </w:r>
    </w:p>
    <w:p w:rsidR="0079472D" w:rsidRPr="009564ED" w:rsidRDefault="009564ED" w:rsidP="009564ED">
      <w:pPr>
        <w:pStyle w:val="a9"/>
        <w:numPr>
          <w:ilvl w:val="0"/>
          <w:numId w:val="1"/>
        </w:num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ერტროპია მაქსიმალურია, თუ ანსამბლში ყველა ხდომილობა თანაბარალბათურია</w:t>
      </w:r>
      <w:r w:rsidR="005238DA">
        <w:rPr>
          <w:rFonts w:ascii="Sylfaen" w:eastAsia="Times New Roman" w:hAnsi="Sylfaen" w:cs="Times New Roman"/>
          <w:sz w:val="24"/>
          <w:szCs w:val="24"/>
          <w:lang w:val="ka-GE" w:eastAsia="ru-RU"/>
        </w:rPr>
        <w:t>, და მაშინ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</w:p>
    <w:p w:rsidR="0079472D" w:rsidRDefault="0079472D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en-US" w:eastAsia="ru-RU"/>
        </w:rPr>
      </w:pPr>
      <w:r>
        <w:rPr>
          <w:rFonts w:ascii="Sylfaen" w:eastAsia="Times New Roman" w:hAnsi="Sylfae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46672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72D" w:rsidRPr="005238DA" w:rsidRDefault="005238DA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მობძებნოთ (5)-ის მაქსიმუმი იმ პირობის (შეზღუდვის) გათვალისწინებით, რომ </w:t>
      </w:r>
    </w:p>
    <w:p w:rsidR="0079472D" w:rsidRDefault="0079472D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noProof/>
          <w:sz w:val="24"/>
          <w:szCs w:val="24"/>
          <w:lang w:eastAsia="ru-RU"/>
        </w:rPr>
        <w:drawing>
          <wp:inline distT="0" distB="0" distL="0" distR="0">
            <wp:extent cx="800100" cy="38100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8DA" w:rsidRPr="005238DA" w:rsidRDefault="005238DA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გადავიყვანოთ პირიბითი ექსტრემუმის ამოცანა უპირობო მექსტრემუმის ამოცანაში, ლაგრანჟის ფუნქციის გამოყენებით:</w:t>
      </w:r>
    </w:p>
    <w:p w:rsidR="0079472D" w:rsidRDefault="0079472D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noProof/>
          <w:sz w:val="24"/>
          <w:szCs w:val="24"/>
          <w:lang w:eastAsia="ru-RU"/>
        </w:rPr>
        <w:drawing>
          <wp:inline distT="0" distB="0" distL="0" distR="0">
            <wp:extent cx="3648075" cy="4857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8DA" w:rsidRPr="005238DA" w:rsidRDefault="005238DA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ექსტრემუმის აუცილებული პირობებია:</w:t>
      </w:r>
    </w:p>
    <w:p w:rsidR="0079472D" w:rsidRDefault="0079472D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79472D" w:rsidRDefault="0079472D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67125" cy="122872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8DA" w:rsidRPr="005238DA" w:rsidRDefault="005238DA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აქედან გამომდინარეობს, რომ</w:t>
      </w:r>
    </w:p>
    <w:p w:rsidR="0079472D" w:rsidRDefault="0079472D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79472D" w:rsidRDefault="0079472D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en-US" w:eastAsia="ru-RU"/>
        </w:rPr>
      </w:pPr>
      <w:r>
        <w:rPr>
          <w:rFonts w:ascii="Sylfaen" w:eastAsia="Times New Roman" w:hAnsi="Sylfaen" w:cs="Times New Roman"/>
          <w:noProof/>
          <w:sz w:val="24"/>
          <w:szCs w:val="24"/>
          <w:lang w:eastAsia="ru-RU"/>
        </w:rPr>
        <w:drawing>
          <wp:inline distT="0" distB="0" distL="0" distR="0">
            <wp:extent cx="1895475" cy="266700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72D" w:rsidRDefault="005238DA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ადვილად შემოწმ</w:t>
      </w:r>
      <w:r w:rsidR="008B1F99">
        <w:rPr>
          <w:rFonts w:ascii="Sylfaen" w:eastAsia="Times New Roman" w:hAnsi="Sylfaen" w:cs="Times New Roman"/>
          <w:sz w:val="24"/>
          <w:szCs w:val="24"/>
          <w:lang w:val="ka-GE" w:eastAsia="ru-RU"/>
        </w:rPr>
        <w:t>დ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ება, რომ,</w:t>
      </w:r>
      <w:r w:rsidR="008B1F9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ნაპოვნი მნიშვნელობები ანიჭებენ მაქსიმუმს.</w:t>
      </w:r>
    </w:p>
    <w:p w:rsidR="00C71C13" w:rsidRPr="00C71C13" w:rsidRDefault="00C71C13" w:rsidP="00C71C13">
      <w:pPr>
        <w:pStyle w:val="a9"/>
        <w:numPr>
          <w:ilvl w:val="0"/>
          <w:numId w:val="1"/>
        </w:num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კერძო შემთხვევაში</w:t>
      </w:r>
      <w:r w:rsidR="00D169AD">
        <w:rPr>
          <w:rFonts w:ascii="Sylfaen" w:eastAsia="Times New Roman" w:hAnsi="Sylfaen" w:cs="Times New Roman"/>
          <w:sz w:val="24"/>
          <w:szCs w:val="24"/>
          <w:lang w:val="en-US" w:eastAsia="ru-RU"/>
        </w:rPr>
        <w:t>,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როცა ორი ხდომილობა გვაქვს </w:t>
      </w:r>
    </w:p>
    <w:p w:rsidR="0079472D" w:rsidRDefault="0079472D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en-US" w:eastAsia="ru-RU"/>
        </w:rPr>
      </w:pPr>
      <w:r>
        <w:rPr>
          <w:rFonts w:ascii="Sylfaen" w:eastAsia="Times New Roman" w:hAnsi="Sylfaen" w:cs="Times New Roman"/>
          <w:noProof/>
          <w:sz w:val="24"/>
          <w:szCs w:val="24"/>
          <w:lang w:eastAsia="ru-RU"/>
        </w:rPr>
        <w:drawing>
          <wp:inline distT="0" distB="0" distL="0" distR="0">
            <wp:extent cx="1952625" cy="1885950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72D" w:rsidRDefault="0079472D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79472D" w:rsidRDefault="0079472D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en-US" w:eastAsia="ru-RU"/>
        </w:rPr>
      </w:pPr>
      <w:r>
        <w:rPr>
          <w:rFonts w:ascii="Sylfaen" w:eastAsia="Times New Roman" w:hAnsi="Sylfaen" w:cs="Times New Roman"/>
          <w:noProof/>
          <w:sz w:val="24"/>
          <w:szCs w:val="24"/>
          <w:lang w:eastAsia="ru-RU"/>
        </w:rPr>
        <w:drawing>
          <wp:inline distT="0" distB="0" distL="0" distR="0">
            <wp:extent cx="3181350" cy="44767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72D" w:rsidRDefault="0079472D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D169AD" w:rsidRPr="00D169AD" w:rsidRDefault="00D169AD" w:rsidP="00D169AD">
      <w:pPr>
        <w:pStyle w:val="a9"/>
        <w:numPr>
          <w:ilvl w:val="0"/>
          <w:numId w:val="1"/>
        </w:num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en-US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სტატისტიკურად დამოუკიდებელი სიმრავლეების გაერთიანების ენტროპია ტოლია საწყისი სიმრავლეების ენტროპიების ჯამისა.  ამ თვისების დასამტკიცებლად გამოვიყენო დამოუკიდებელი ხდომილობების ალბათობის თვისება:</w:t>
      </w:r>
    </w:p>
    <w:p w:rsidR="00D169AD" w:rsidRPr="00D169AD" w:rsidRDefault="00D169AD" w:rsidP="00D169A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noProof/>
          <w:sz w:val="24"/>
          <w:szCs w:val="24"/>
          <w:lang w:eastAsia="ru-RU"/>
        </w:rPr>
        <w:drawing>
          <wp:inline distT="0" distB="0" distL="0" distR="0">
            <wp:extent cx="2066925" cy="419100"/>
            <wp:effectExtent l="19050" t="0" r="9525" b="0"/>
            <wp:docPr id="1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72D" w:rsidRPr="00D169AD" w:rsidRDefault="00D169AD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და რადგანაც გვაქვს, რომ</w:t>
      </w:r>
    </w:p>
    <w:p w:rsidR="0079472D" w:rsidRDefault="0079472D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en-US" w:eastAsia="ru-RU"/>
        </w:rPr>
      </w:pPr>
      <w:r>
        <w:rPr>
          <w:rFonts w:ascii="Sylfaen" w:eastAsia="Times New Roman" w:hAnsi="Sylfaen" w:cs="Times New Roman"/>
          <w:noProof/>
          <w:sz w:val="24"/>
          <w:szCs w:val="24"/>
          <w:lang w:eastAsia="ru-RU"/>
        </w:rPr>
        <w:drawing>
          <wp:inline distT="0" distB="0" distL="0" distR="0">
            <wp:extent cx="2771775" cy="295275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72D" w:rsidRDefault="00D169AD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ამის გათვალისწინებით, ვღებულობთ</w:t>
      </w:r>
      <w:r w:rsidR="003E3948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ფორმულა (10)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:</w:t>
      </w:r>
    </w:p>
    <w:p w:rsidR="0079472D" w:rsidRDefault="0079472D" w:rsidP="005D0EF4">
      <w:pPr>
        <w:tabs>
          <w:tab w:val="left" w:pos="795"/>
        </w:tabs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noProof/>
          <w:sz w:val="24"/>
          <w:szCs w:val="24"/>
          <w:lang w:eastAsia="ru-RU"/>
        </w:rPr>
        <w:drawing>
          <wp:inline distT="0" distB="0" distL="0" distR="0">
            <wp:extent cx="5210175" cy="2181225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DED" w:rsidRDefault="00F83DED" w:rsidP="00F83DE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lastRenderedPageBreak/>
        <w:t>ანალოგიურად გამოიყვანება ფორმულები ნებისმიერი რაოდენობა დამოუკიდებელი შემთხვევუთი მოვლენების.</w:t>
      </w:r>
    </w:p>
    <w:p w:rsidR="00F83DED" w:rsidRDefault="00F83DED" w:rsidP="00F83DE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F83DED" w:rsidRPr="0093435F" w:rsidRDefault="00F83DED" w:rsidP="00F83DED">
      <w:pPr>
        <w:tabs>
          <w:tab w:val="left" w:pos="795"/>
        </w:tabs>
        <w:jc w:val="left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3435F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პირობითი ენტროპია და მისი თვისებები</w:t>
      </w:r>
    </w:p>
    <w:p w:rsidR="00F83DED" w:rsidRDefault="00F83DED" w:rsidP="00F83DE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</w:p>
    <w:p w:rsidR="005D0EF4" w:rsidRDefault="00F83DED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ხშირად გვაქვს კავშირი სხვადასხვა შენთხვევით სიდიდეებთან კავშირი, და ანაც სულაც კავშირი ერთი შემთხვევითი სიდიდე სხვადასხვა ელემენტებს შორის.  ვთქვათ გაერთიანებული ანსამბლი </w:t>
      </w:r>
      <w:r w:rsidRPr="00F83DED">
        <w:rPr>
          <w:rFonts w:eastAsia="Times New Roman" w:cs="Times New Roman"/>
          <w:position w:val="-10"/>
          <w:sz w:val="24"/>
          <w:szCs w:val="24"/>
          <w:lang w:val="en-US" w:eastAsia="ru-RU"/>
        </w:rPr>
        <w:object w:dxaOrig="540" w:dyaOrig="340">
          <v:shape id="_x0000_i1076" type="#_x0000_t75" style="width:27.75pt;height:17.25pt" o:ole="">
            <v:imagedata r:id="rId116" o:title=""/>
          </v:shape>
          <o:OLEObject Type="Embed" ProgID="Equation.3" ShapeID="_x0000_i1076" DrawAspect="Content" ObjectID="_1489791803" r:id="rId117"/>
        </w:objec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მოცემულია მისი ყველა ელემენტების </w:t>
      </w:r>
      <w:r w:rsidRPr="00F83DED">
        <w:rPr>
          <w:rFonts w:eastAsia="Times New Roman" w:cs="Times New Roman"/>
          <w:position w:val="-14"/>
          <w:sz w:val="24"/>
          <w:szCs w:val="24"/>
          <w:lang w:val="en-US" w:eastAsia="ru-RU"/>
        </w:rPr>
        <w:object w:dxaOrig="460" w:dyaOrig="380">
          <v:shape id="_x0000_i1077" type="#_x0000_t75" style="width:23.25pt;height:18.75pt" o:ole="">
            <v:imagedata r:id="rId118" o:title=""/>
          </v:shape>
          <o:OLEObject Type="Embed" ProgID="Equation.3" ShapeID="_x0000_i1077" DrawAspect="Content" ObjectID="_1489791804" r:id="rId119"/>
        </w:object>
      </w:r>
      <w:r w:rsidR="003C74A2">
        <w:rPr>
          <w:rFonts w:ascii="Sylfaen" w:eastAsia="Times New Roman" w:hAnsi="Sylfaen" w:cs="Times New Roman"/>
          <w:sz w:val="24"/>
          <w:szCs w:val="24"/>
          <w:lang w:val="ka-GE" w:eastAsia="ru-RU"/>
        </w:rPr>
        <w:t>,</w:t>
      </w:r>
      <w:r w:rsidRPr="00F83DED">
        <w:rPr>
          <w:rFonts w:eastAsia="Times New Roman" w:cs="Times New Roman"/>
          <w:position w:val="-10"/>
          <w:sz w:val="24"/>
          <w:szCs w:val="24"/>
          <w:lang w:val="en-US" w:eastAsia="ru-RU"/>
        </w:rPr>
        <w:object w:dxaOrig="2439" w:dyaOrig="320">
          <v:shape id="_x0000_i1078" type="#_x0000_t75" style="width:124.5pt;height:15.75pt" o:ole="">
            <v:imagedata r:id="rId120" o:title=""/>
          </v:shape>
          <o:OLEObject Type="Embed" ProgID="Equation.3" ShapeID="_x0000_i1078" DrawAspect="Content" ObjectID="_1489791805" r:id="rId121"/>
        </w:objec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ალბათობების მატრიცით</w:t>
      </w:r>
      <w:r w:rsidR="00CC3F7E">
        <w:rPr>
          <w:rFonts w:ascii="Sylfaen" w:eastAsia="Times New Roman" w:hAnsi="Sylfaen" w:cs="Times New Roman"/>
          <w:sz w:val="24"/>
          <w:szCs w:val="24"/>
          <w:lang w:val="ka-GE" w:eastAsia="ru-RU"/>
        </w:rPr>
        <w:t>: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</w:p>
    <w:p w:rsidR="00C844B1" w:rsidRDefault="00C844B1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844B1" w:rsidRDefault="00C844B1" w:rsidP="00C844B1">
      <w:pPr>
        <w:tabs>
          <w:tab w:val="left" w:pos="795"/>
        </w:tabs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44B1">
        <w:rPr>
          <w:rFonts w:eastAsia="Times New Roman" w:cs="Times New Roman"/>
          <w:position w:val="-68"/>
          <w:sz w:val="24"/>
          <w:szCs w:val="24"/>
          <w:lang w:val="en-US" w:eastAsia="ru-RU"/>
        </w:rPr>
        <w:object w:dxaOrig="7780" w:dyaOrig="1480">
          <v:shape id="_x0000_i1079" type="#_x0000_t75" style="width:397.5pt;height:74.25pt" o:ole="">
            <v:imagedata r:id="rId122" o:title=""/>
          </v:shape>
          <o:OLEObject Type="Embed" ProgID="Equation.3" ShapeID="_x0000_i1079" DrawAspect="Content" ObjectID="_1489791806" r:id="rId123"/>
        </w:object>
      </w:r>
    </w:p>
    <w:p w:rsidR="00460D54" w:rsidRDefault="00460D54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953F6" w:rsidRDefault="00C844B1" w:rsidP="00C953F6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კი (11) მატრიცაში მოვახდენთ აჯამვას სვეტებით და სტრიქონებით მივიღებთ საწყის ანსამბლებს </w:t>
      </w:r>
      <w:r w:rsidR="00C953F6" w:rsidRPr="00F83DED">
        <w:rPr>
          <w:rFonts w:eastAsia="Times New Roman" w:cs="Times New Roman"/>
          <w:position w:val="-10"/>
          <w:sz w:val="24"/>
          <w:szCs w:val="24"/>
          <w:lang w:val="en-US" w:eastAsia="ru-RU"/>
        </w:rPr>
        <w:object w:dxaOrig="920" w:dyaOrig="340">
          <v:shape id="_x0000_i1080" type="#_x0000_t75" style="width:47.25pt;height:17.25pt" o:ole="">
            <v:imagedata r:id="rId124" o:title=""/>
          </v:shape>
          <o:OLEObject Type="Embed" ProgID="Equation.3" ShapeID="_x0000_i1080" DrawAspect="Content" ObjectID="_1489791807" r:id="rId125"/>
        </w:object>
      </w:r>
      <w:r w:rsidR="00C953F6">
        <w:rPr>
          <w:rFonts w:ascii="Sylfaen" w:hAnsi="Sylfaen"/>
          <w:lang w:val="ka-GE"/>
        </w:rPr>
        <w:t xml:space="preserve">და </w:t>
      </w:r>
      <w:r w:rsidR="00C953F6" w:rsidRPr="00F83DED">
        <w:rPr>
          <w:rFonts w:eastAsia="Times New Roman" w:cs="Times New Roman"/>
          <w:position w:val="-10"/>
          <w:sz w:val="24"/>
          <w:szCs w:val="24"/>
          <w:lang w:val="en-US" w:eastAsia="ru-RU"/>
        </w:rPr>
        <w:object w:dxaOrig="920" w:dyaOrig="340">
          <v:shape id="_x0000_i1081" type="#_x0000_t75" style="width:47.25pt;height:17.25pt" o:ole="">
            <v:imagedata r:id="rId126" o:title=""/>
          </v:shape>
          <o:OLEObject Type="Embed" ProgID="Equation.3" ShapeID="_x0000_i1081" DrawAspect="Content" ObjectID="_1489791808" r:id="rId127"/>
        </w:object>
      </w:r>
      <w:r w:rsidR="00C953F6">
        <w:rPr>
          <w:rFonts w:ascii="Sylfaen" w:hAnsi="Sylfaen"/>
          <w:lang w:val="ka-GE"/>
        </w:rPr>
        <w:t xml:space="preserve"> :</w:t>
      </w:r>
    </w:p>
    <w:p w:rsidR="00C953F6" w:rsidRDefault="00C953F6" w:rsidP="00C953F6">
      <w:pPr>
        <w:jc w:val="left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position w:val="-32"/>
          <w:sz w:val="24"/>
          <w:szCs w:val="24"/>
          <w:lang w:val="ka-GE" w:eastAsia="ru-RU"/>
        </w:rPr>
        <w:t xml:space="preserve">             </w:t>
      </w:r>
      <w:r w:rsidRPr="00D67E78">
        <w:rPr>
          <w:rFonts w:ascii="Sylfaen" w:eastAsia="Times New Roman" w:hAnsi="Sylfaen" w:cs="Times New Roman"/>
          <w:position w:val="-32"/>
          <w:sz w:val="24"/>
          <w:szCs w:val="24"/>
          <w:lang w:val="en-US" w:eastAsia="ru-RU"/>
        </w:rPr>
        <w:object w:dxaOrig="4480" w:dyaOrig="760">
          <v:shape id="_x0000_i1082" type="#_x0000_t75" style="width:226.5pt;height:38.25pt" o:ole="">
            <v:imagedata r:id="rId128" o:title=""/>
          </v:shape>
          <o:OLEObject Type="Embed" ProgID="Equation.3" ShapeID="_x0000_i1082" DrawAspect="Content" ObjectID="_1489791809" r:id="rId129"/>
        </w:object>
      </w:r>
      <w:r>
        <w:rPr>
          <w:rFonts w:ascii="Sylfaen" w:hAnsi="Sylfaen"/>
          <w:lang w:val="ka-GE"/>
        </w:rPr>
        <w:t xml:space="preserve"> </w:t>
      </w:r>
    </w:p>
    <w:p w:rsidR="00C953F6" w:rsidRDefault="00C953F6" w:rsidP="00C953F6">
      <w:pPr>
        <w:jc w:val="left"/>
        <w:rPr>
          <w:rFonts w:ascii="Sylfaen" w:hAnsi="Sylfaen"/>
          <w:lang w:val="ka-GE"/>
        </w:rPr>
      </w:pPr>
    </w:p>
    <w:p w:rsidR="00C953F6" w:rsidRDefault="00C953F6" w:rsidP="00C953F6">
      <w:pPr>
        <w:jc w:val="left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position w:val="-32"/>
          <w:sz w:val="24"/>
          <w:szCs w:val="24"/>
          <w:lang w:val="ka-GE" w:eastAsia="ru-RU"/>
        </w:rPr>
        <w:t xml:space="preserve">             </w:t>
      </w:r>
      <w:r w:rsidRPr="00D67E78">
        <w:rPr>
          <w:rFonts w:ascii="Sylfaen" w:eastAsia="Times New Roman" w:hAnsi="Sylfaen" w:cs="Times New Roman"/>
          <w:position w:val="-32"/>
          <w:sz w:val="24"/>
          <w:szCs w:val="24"/>
          <w:lang w:val="en-US" w:eastAsia="ru-RU"/>
        </w:rPr>
        <w:object w:dxaOrig="4500" w:dyaOrig="760">
          <v:shape id="_x0000_i1083" type="#_x0000_t75" style="width:227.25pt;height:38.25pt" o:ole="">
            <v:imagedata r:id="rId130" o:title=""/>
          </v:shape>
          <o:OLEObject Type="Embed" ProgID="Equation.3" ShapeID="_x0000_i1083" DrawAspect="Content" ObjectID="_1489791810" r:id="rId131"/>
        </w:object>
      </w:r>
    </w:p>
    <w:p w:rsidR="00C953F6" w:rsidRDefault="00C953F6" w:rsidP="00C953F6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რადგანაც დამოკიდებულ შემთხვევით სიდიდეებისთვის გვაქვს -</w:t>
      </w:r>
    </w:p>
    <w:p w:rsidR="00C953F6" w:rsidRDefault="00C953F6" w:rsidP="00C953F6">
      <w:pPr>
        <w:jc w:val="left"/>
        <w:rPr>
          <w:rFonts w:ascii="Sylfaen" w:hAnsi="Sylfaen"/>
          <w:lang w:val="ka-GE"/>
        </w:rPr>
      </w:pPr>
    </w:p>
    <w:p w:rsidR="00C953F6" w:rsidRDefault="00C953F6" w:rsidP="00C953F6">
      <w:pPr>
        <w:rPr>
          <w:rFonts w:ascii="Sylfaen" w:hAnsi="Sylfaen"/>
          <w:lang w:val="ka-GE"/>
        </w:rPr>
      </w:pPr>
      <w:r w:rsidRPr="003C78DD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7440" w:dyaOrig="380">
          <v:shape id="_x0000_i1084" type="#_x0000_t75" style="width:375pt;height:19.5pt" o:ole="">
            <v:imagedata r:id="rId132" o:title=""/>
          </v:shape>
          <o:OLEObject Type="Embed" ProgID="Equation.3" ShapeID="_x0000_i1084" DrawAspect="Content" ObjectID="_1489791811" r:id="rId133"/>
        </w:object>
      </w:r>
    </w:p>
    <w:p w:rsidR="00C953F6" w:rsidRDefault="00C953F6" w:rsidP="00C953F6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(12) ტოლობის პირველი ნაწილიდან გვაქვს -</w:t>
      </w:r>
    </w:p>
    <w:p w:rsidR="00C953F6" w:rsidRDefault="00C953F6" w:rsidP="00C953F6">
      <w:pPr>
        <w:jc w:val="left"/>
        <w:rPr>
          <w:rFonts w:ascii="Sylfaen" w:hAnsi="Sylfaen"/>
          <w:lang w:val="ka-GE"/>
        </w:rPr>
      </w:pPr>
    </w:p>
    <w:p w:rsidR="00C953F6" w:rsidRDefault="00DD3094" w:rsidP="003C74A2">
      <w:pPr>
        <w:rPr>
          <w:rFonts w:ascii="Sylfaen" w:hAnsi="Sylfaen"/>
          <w:lang w:val="ka-GE"/>
        </w:rPr>
      </w:pPr>
      <w:r w:rsidRPr="003C74A2">
        <w:rPr>
          <w:rFonts w:ascii="Sylfaen" w:eastAsia="Times New Roman" w:hAnsi="Sylfaen" w:cs="Times New Roman"/>
          <w:position w:val="-84"/>
          <w:sz w:val="24"/>
          <w:szCs w:val="24"/>
          <w:lang w:val="en-US" w:eastAsia="ru-RU"/>
        </w:rPr>
        <w:object w:dxaOrig="6960" w:dyaOrig="1520">
          <v:shape id="_x0000_i1085" type="#_x0000_t75" style="width:351pt;height:78pt" o:ole="">
            <v:imagedata r:id="rId134" o:title=""/>
          </v:shape>
          <o:OLEObject Type="Embed" ProgID="Equation.3" ShapeID="_x0000_i1085" DrawAspect="Content" ObjectID="_1489791812" r:id="rId135"/>
        </w:object>
      </w:r>
    </w:p>
    <w:p w:rsidR="00C953F6" w:rsidRDefault="00C953F6" w:rsidP="00C953F6">
      <w:pPr>
        <w:jc w:val="left"/>
        <w:rPr>
          <w:rFonts w:ascii="Sylfaen" w:hAnsi="Sylfaen"/>
          <w:lang w:val="ka-GE"/>
        </w:rPr>
      </w:pPr>
    </w:p>
    <w:p w:rsidR="00C844B1" w:rsidRDefault="0093435F" w:rsidP="00C953F6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ნირმირების პირობის თანახმად </w:t>
      </w:r>
      <w:r w:rsidRPr="003C78DD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1540" w:dyaOrig="400">
          <v:shape id="_x0000_i1086" type="#_x0000_t75" style="width:78pt;height:20.25pt" o:ole="">
            <v:imagedata r:id="rId136" o:title=""/>
          </v:shape>
          <o:OLEObject Type="Embed" ProgID="Equation.3" ShapeID="_x0000_i1086" DrawAspect="Content" ObjectID="_1489791813" r:id="rId137"/>
        </w:object>
      </w:r>
      <w:r>
        <w:rPr>
          <w:rFonts w:ascii="Sylfaen" w:hAnsi="Sylfaen"/>
          <w:lang w:val="ka-GE"/>
        </w:rPr>
        <w:t xml:space="preserve"> </w:t>
      </w:r>
      <w:r w:rsidRPr="00460D54">
        <w:rPr>
          <w:rFonts w:eastAsia="Times New Roman" w:cs="Times New Roman"/>
          <w:position w:val="-10"/>
          <w:sz w:val="24"/>
          <w:szCs w:val="24"/>
          <w:lang w:val="en-US" w:eastAsia="ru-RU"/>
        </w:rPr>
        <w:object w:dxaOrig="1240" w:dyaOrig="320">
          <v:shape id="_x0000_i1087" type="#_x0000_t75" style="width:63pt;height:15.75pt" o:ole="">
            <v:imagedata r:id="rId90" o:title=""/>
          </v:shape>
          <o:OLEObject Type="Embed" ProgID="Equation.3" ShapeID="_x0000_i1087" DrawAspect="Content" ObjectID="_1489791814" r:id="rId138"/>
        </w:object>
      </w:r>
      <w:r w:rsidR="00C953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-სთვის, ამოტომ (13) ი</w:t>
      </w:r>
      <w:r w:rsidR="00C953F6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მარჯვენა მხარეში პირველი წევრი წარმოადგენს  </w:t>
      </w:r>
      <w:r w:rsidRPr="00F83DED">
        <w:rPr>
          <w:rFonts w:eastAsia="Times New Roman" w:cs="Times New Roman"/>
          <w:position w:val="-10"/>
          <w:sz w:val="24"/>
          <w:szCs w:val="24"/>
          <w:lang w:val="en-US" w:eastAsia="ru-RU"/>
        </w:rPr>
        <w:object w:dxaOrig="920" w:dyaOrig="340">
          <v:shape id="_x0000_i1088" type="#_x0000_t75" style="width:47.25pt;height:17.25pt" o:ole="">
            <v:imagedata r:id="rId124" o:title=""/>
          </v:shape>
          <o:OLEObject Type="Embed" ProgID="Equation.3" ShapeID="_x0000_i1088" DrawAspect="Content" ObjectID="_1489791815" r:id="rId139"/>
        </w:object>
      </w:r>
      <w:r>
        <w:rPr>
          <w:rFonts w:ascii="Sylfaen" w:eastAsia="Times New Roman" w:hAnsi="Sylfaen" w:cs="Times New Roman"/>
          <w:position w:val="-12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lang w:val="ka-GE"/>
        </w:rPr>
        <w:t>ანსამბლის ენტროპიას -</w:t>
      </w:r>
      <w:r w:rsidRPr="00E46FD9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600" w:dyaOrig="340">
          <v:shape id="_x0000_i1089" type="#_x0000_t75" style="width:30.75pt;height:17.25pt" o:ole="">
            <v:imagedata r:id="rId140" o:title=""/>
          </v:shape>
          <o:OLEObject Type="Embed" ProgID="Equation.3" ShapeID="_x0000_i1089" DrawAspect="Content" ObjectID="_1489791816" r:id="rId141"/>
        </w:object>
      </w:r>
      <w:r>
        <w:rPr>
          <w:rFonts w:ascii="Sylfaen" w:hAnsi="Sylfaen"/>
          <w:lang w:val="ka-GE"/>
        </w:rPr>
        <w:t xml:space="preserve">.  </w:t>
      </w:r>
      <w:r w:rsidR="00DD3094">
        <w:rPr>
          <w:rFonts w:ascii="Sylfaen" w:hAnsi="Sylfaen"/>
          <w:lang w:val="ka-GE"/>
        </w:rPr>
        <w:t xml:space="preserve">მეორე წევრის </w:t>
      </w:r>
      <w:r>
        <w:rPr>
          <w:rFonts w:ascii="Sylfaen" w:hAnsi="Sylfaen"/>
          <w:lang w:val="ka-GE"/>
        </w:rPr>
        <w:t>მეორე ჯამი</w:t>
      </w:r>
      <w:r w:rsidR="00DD3094">
        <w:rPr>
          <w:rFonts w:ascii="Sylfaen" w:hAnsi="Sylfaen"/>
          <w:lang w:val="ka-GE"/>
        </w:rPr>
        <w:t xml:space="preserve"> </w:t>
      </w:r>
      <w:r w:rsidR="00DD3094" w:rsidRPr="00460D54">
        <w:rPr>
          <w:rFonts w:eastAsia="Times New Roman" w:cs="Times New Roman"/>
          <w:position w:val="-10"/>
          <w:sz w:val="24"/>
          <w:szCs w:val="24"/>
          <w:lang w:val="en-US" w:eastAsia="ru-RU"/>
        </w:rPr>
        <w:object w:dxaOrig="200" w:dyaOrig="300">
          <v:shape id="_x0000_i1090" type="#_x0000_t75" style="width:10.5pt;height:15pt" o:ole="">
            <v:imagedata r:id="rId142" o:title=""/>
          </v:shape>
          <o:OLEObject Type="Embed" ProgID="Equation.3" ShapeID="_x0000_i1090" DrawAspect="Content" ObjectID="_1489791817" r:id="rId143"/>
        </w:object>
      </w:r>
      <w:r>
        <w:rPr>
          <w:rFonts w:ascii="Sylfaen" w:hAnsi="Sylfaen"/>
          <w:lang w:val="ka-GE"/>
        </w:rPr>
        <w:t xml:space="preserve"> </w:t>
      </w:r>
      <w:r w:rsidR="00DD3094">
        <w:rPr>
          <w:rFonts w:ascii="Sylfaen" w:hAnsi="Sylfaen"/>
          <w:lang w:val="ka-GE"/>
        </w:rPr>
        <w:t xml:space="preserve">-ით, კი ახასიათებს კერძო გაურკვევლობას, რომელიც მოსდევს </w:t>
      </w:r>
      <w:r w:rsidR="00DD3094" w:rsidRPr="00DD3094">
        <w:rPr>
          <w:rFonts w:eastAsia="Times New Roman" w:cs="Times New Roman"/>
          <w:position w:val="-6"/>
          <w:sz w:val="24"/>
          <w:szCs w:val="24"/>
          <w:lang w:val="en-US" w:eastAsia="ru-RU"/>
        </w:rPr>
        <w:object w:dxaOrig="240" w:dyaOrig="279">
          <v:shape id="_x0000_i1091" type="#_x0000_t75" style="width:12pt;height:13.5pt" o:ole="">
            <v:imagedata r:id="rId144" o:title=""/>
          </v:shape>
          <o:OLEObject Type="Embed" ProgID="Equation.3" ShapeID="_x0000_i1091" DrawAspect="Content" ObjectID="_1489791818" r:id="rId145"/>
        </w:object>
      </w:r>
      <w:r w:rsidR="00DD3094">
        <w:rPr>
          <w:rFonts w:ascii="Sylfaen" w:hAnsi="Sylfaen"/>
          <w:lang w:val="ka-GE"/>
        </w:rPr>
        <w:t xml:space="preserve"> ანსამბლის ერთ  მდგომარეობას, იმ პირობით, რომ რეალიზებულია </w:t>
      </w:r>
      <w:r w:rsidR="00DD3094" w:rsidRPr="00DD3094">
        <w:rPr>
          <w:rFonts w:eastAsia="Times New Roman" w:cs="Times New Roman"/>
          <w:position w:val="-4"/>
          <w:sz w:val="24"/>
          <w:szCs w:val="24"/>
          <w:lang w:val="en-US" w:eastAsia="ru-RU"/>
        </w:rPr>
        <w:object w:dxaOrig="240" w:dyaOrig="260">
          <v:shape id="_x0000_i1092" type="#_x0000_t75" style="width:12pt;height:12.75pt" o:ole="">
            <v:imagedata r:id="rId146" o:title=""/>
          </v:shape>
          <o:OLEObject Type="Embed" ProgID="Equation.3" ShapeID="_x0000_i1092" DrawAspect="Content" ObjectID="_1489791819" r:id="rId147"/>
        </w:object>
      </w:r>
      <w:r w:rsidR="00DD3094">
        <w:rPr>
          <w:rFonts w:ascii="Sylfaen" w:hAnsi="Sylfaen"/>
          <w:lang w:val="ka-GE"/>
        </w:rPr>
        <w:t xml:space="preserve">ანსამბლის </w:t>
      </w:r>
      <w:r w:rsidR="007D3D13" w:rsidRPr="00DD3094">
        <w:rPr>
          <w:rFonts w:eastAsia="Times New Roman" w:cs="Times New Roman"/>
          <w:position w:val="-12"/>
          <w:sz w:val="24"/>
          <w:szCs w:val="24"/>
          <w:lang w:val="en-US" w:eastAsia="ru-RU"/>
        </w:rPr>
        <w:object w:dxaOrig="240" w:dyaOrig="360">
          <v:shape id="_x0000_i1093" type="#_x0000_t75" style="width:12pt;height:18pt" o:ole="">
            <v:imagedata r:id="rId148" o:title=""/>
          </v:shape>
          <o:OLEObject Type="Embed" ProgID="Equation.3" ShapeID="_x0000_i1093" DrawAspect="Content" ObjectID="_1489791820" r:id="rId149"/>
        </w:object>
      </w:r>
      <w:r w:rsidR="00DD3094">
        <w:rPr>
          <w:rFonts w:ascii="Sylfaen" w:hAnsi="Sylfaen"/>
          <w:lang w:val="ka-GE"/>
        </w:rPr>
        <w:t xml:space="preserve">ხდომილობა - მას კი უწოდებენ </w:t>
      </w:r>
      <w:r w:rsidR="007D3D13">
        <w:rPr>
          <w:rFonts w:ascii="Sylfaen" w:hAnsi="Sylfaen"/>
          <w:lang w:val="ka-GE"/>
        </w:rPr>
        <w:t>კერძო პირობით ენტროპიას და აღნიშნავენ:</w:t>
      </w:r>
    </w:p>
    <w:p w:rsidR="007D3D13" w:rsidRDefault="007D3D13" w:rsidP="00C953F6">
      <w:pPr>
        <w:jc w:val="left"/>
        <w:rPr>
          <w:rFonts w:ascii="Sylfaen" w:hAnsi="Sylfaen"/>
          <w:lang w:val="ka-GE"/>
        </w:rPr>
      </w:pPr>
    </w:p>
    <w:p w:rsidR="007D3D13" w:rsidRDefault="007D3D13" w:rsidP="007D3D13">
      <w:pPr>
        <w:rPr>
          <w:rFonts w:ascii="Sylfaen" w:hAnsi="Sylfaen"/>
          <w:lang w:val="ka-GE"/>
        </w:rPr>
      </w:pPr>
      <w:r w:rsidRPr="007D3D13">
        <w:rPr>
          <w:rFonts w:ascii="Sylfaen" w:eastAsia="Times New Roman" w:hAnsi="Sylfaen" w:cs="Times New Roman"/>
          <w:position w:val="-30"/>
          <w:sz w:val="24"/>
          <w:szCs w:val="24"/>
          <w:lang w:val="en-US" w:eastAsia="ru-RU"/>
        </w:rPr>
        <w:object w:dxaOrig="6979" w:dyaOrig="700">
          <v:shape id="_x0000_i1094" type="#_x0000_t75" style="width:351.75pt;height:36pt" o:ole="">
            <v:imagedata r:id="rId150" o:title=""/>
          </v:shape>
          <o:OLEObject Type="Embed" ProgID="Equation.3" ShapeID="_x0000_i1094" DrawAspect="Content" ObjectID="_1489791821" r:id="rId151"/>
        </w:object>
      </w:r>
    </w:p>
    <w:p w:rsidR="007D3D13" w:rsidRDefault="007D3D13" w:rsidP="007D3D13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კერძო პირობითი ენტროპიის გასაშუალებით </w:t>
      </w:r>
      <w:r w:rsidRPr="00DD3094">
        <w:rPr>
          <w:rFonts w:eastAsia="Times New Roman" w:cs="Times New Roman"/>
          <w:position w:val="-4"/>
          <w:sz w:val="24"/>
          <w:szCs w:val="24"/>
          <w:lang w:val="en-US" w:eastAsia="ru-RU"/>
        </w:rPr>
        <w:object w:dxaOrig="240" w:dyaOrig="260">
          <v:shape id="_x0000_i1095" type="#_x0000_t75" style="width:12pt;height:12.75pt" o:ole="">
            <v:imagedata r:id="rId146" o:title=""/>
          </v:shape>
          <o:OLEObject Type="Embed" ProgID="Equation.3" ShapeID="_x0000_i1095" DrawAspect="Content" ObjectID="_1489791822" r:id="rId152"/>
        </w:object>
      </w:r>
      <w:r>
        <w:rPr>
          <w:rFonts w:ascii="Sylfaen" w:hAnsi="Sylfaen"/>
          <w:lang w:val="ka-GE"/>
        </w:rPr>
        <w:t xml:space="preserve">ანსამბლის ყოველი </w:t>
      </w:r>
      <w:r w:rsidRPr="00DD3094">
        <w:rPr>
          <w:rFonts w:eastAsia="Times New Roman" w:cs="Times New Roman"/>
          <w:position w:val="-12"/>
          <w:sz w:val="24"/>
          <w:szCs w:val="24"/>
          <w:lang w:val="en-US" w:eastAsia="ru-RU"/>
        </w:rPr>
        <w:object w:dxaOrig="240" w:dyaOrig="360">
          <v:shape id="_x0000_i1096" type="#_x0000_t75" style="width:12pt;height:18pt" o:ole="">
            <v:imagedata r:id="rId148" o:title=""/>
          </v:shape>
          <o:OLEObject Type="Embed" ProgID="Equation.3" ShapeID="_x0000_i1096" DrawAspect="Content" ObjectID="_1489791823" r:id="rId153"/>
        </w:object>
      </w:r>
      <w:r>
        <w:rPr>
          <w:rFonts w:ascii="Sylfaen" w:hAnsi="Sylfaen"/>
          <w:lang w:val="ka-GE"/>
        </w:rPr>
        <w:t xml:space="preserve">ხდომილობით ეწოდება სრული პირობითი ენტროპია , ან უბრალოდ პირობითი ენტროპია და აღინიშნება </w:t>
      </w:r>
      <w:r w:rsidRPr="007D3D13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720" w:dyaOrig="340">
          <v:shape id="_x0000_i1097" type="#_x0000_t75" style="width:36.75pt;height:17.25pt" o:ole="">
            <v:imagedata r:id="rId154" o:title=""/>
          </v:shape>
          <o:OLEObject Type="Embed" ProgID="Equation.3" ShapeID="_x0000_i1097" DrawAspect="Content" ObjectID="_1489791824" r:id="rId155"/>
        </w:object>
      </w:r>
      <w:r>
        <w:rPr>
          <w:rFonts w:ascii="Sylfaen" w:hAnsi="Sylfaen"/>
          <w:lang w:val="ka-GE"/>
        </w:rPr>
        <w:t>-ით და გამოითვლება შემდეგნაირად:</w:t>
      </w:r>
    </w:p>
    <w:p w:rsidR="007D3D13" w:rsidRDefault="00565008" w:rsidP="007D3D13">
      <w:pPr>
        <w:rPr>
          <w:rFonts w:ascii="Sylfaen" w:hAnsi="Sylfaen"/>
          <w:lang w:val="ka-GE"/>
        </w:rPr>
      </w:pPr>
      <w:r w:rsidRPr="007D3D13">
        <w:rPr>
          <w:rFonts w:ascii="Sylfaen" w:eastAsia="Times New Roman" w:hAnsi="Sylfaen" w:cs="Times New Roman"/>
          <w:position w:val="-28"/>
          <w:sz w:val="24"/>
          <w:szCs w:val="24"/>
          <w:lang w:val="en-US" w:eastAsia="ru-RU"/>
        </w:rPr>
        <w:object w:dxaOrig="5840" w:dyaOrig="680">
          <v:shape id="_x0000_i1098" type="#_x0000_t75" style="width:297pt;height:34.5pt" o:ole="">
            <v:imagedata r:id="rId156" o:title=""/>
          </v:shape>
          <o:OLEObject Type="Embed" ProgID="Equation.3" ShapeID="_x0000_i1098" DrawAspect="Content" ObjectID="_1489791825" r:id="rId157"/>
        </w:object>
      </w:r>
    </w:p>
    <w:p w:rsidR="00565008" w:rsidRDefault="00565008" w:rsidP="007D3D13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ამდენად, (13) (14)-ის და (15) -ის გათვალისწინებით შეიძლება ჩავწეროთ შემდეგი სახით -</w:t>
      </w:r>
    </w:p>
    <w:p w:rsidR="00565008" w:rsidRDefault="00565008" w:rsidP="007D3D13">
      <w:pPr>
        <w:jc w:val="left"/>
        <w:rPr>
          <w:rFonts w:ascii="Sylfaen" w:hAnsi="Sylfaen"/>
          <w:lang w:val="ka-GE"/>
        </w:rPr>
      </w:pPr>
    </w:p>
    <w:p w:rsidR="00565008" w:rsidRDefault="00565008" w:rsidP="00565008">
      <w:pPr>
        <w:rPr>
          <w:rFonts w:ascii="Sylfaen" w:hAnsi="Sylfaen"/>
          <w:lang w:val="ka-GE"/>
        </w:rPr>
      </w:pPr>
      <w:r w:rsidRPr="00565008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5800" w:dyaOrig="340">
          <v:shape id="_x0000_i1099" type="#_x0000_t75" style="width:294.75pt;height:17.25pt" o:ole="">
            <v:imagedata r:id="rId158" o:title=""/>
          </v:shape>
          <o:OLEObject Type="Embed" ProgID="Equation.3" ShapeID="_x0000_i1099" DrawAspect="Content" ObjectID="_1489791826" r:id="rId159"/>
        </w:object>
      </w:r>
    </w:p>
    <w:p w:rsidR="00565008" w:rsidRDefault="00565008" w:rsidP="007D3D13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კი ეხლა გამოვიყემებთ (12)-ტო;ობის მეორე ნაწილს, მაშინ ანალოგიურადშეიძლება მივიღოთ:</w:t>
      </w:r>
    </w:p>
    <w:p w:rsidR="00565008" w:rsidRDefault="00565008" w:rsidP="00565008">
      <w:pPr>
        <w:rPr>
          <w:rFonts w:ascii="Sylfaen" w:hAnsi="Sylfaen"/>
          <w:lang w:val="ka-GE"/>
        </w:rPr>
      </w:pPr>
      <w:r w:rsidRPr="00565008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5800" w:dyaOrig="360">
          <v:shape id="_x0000_i1100" type="#_x0000_t75" style="width:294.75pt;height:18pt" o:ole="">
            <v:imagedata r:id="rId160" o:title=""/>
          </v:shape>
          <o:OLEObject Type="Embed" ProgID="Equation.3" ShapeID="_x0000_i1100" DrawAspect="Content" ObjectID="_1489791827" r:id="rId161"/>
        </w:object>
      </w:r>
    </w:p>
    <w:p w:rsidR="00565008" w:rsidRDefault="00565008" w:rsidP="007D3D13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 შესაძლებელია ნაჩვენები იქნეს ის, რომ ნებისმიერი რიცხვი ანსამბლების გაერთიანებისას</w:t>
      </w:r>
      <w:r w:rsidRPr="00F83DED">
        <w:rPr>
          <w:rFonts w:eastAsia="Times New Roman" w:cs="Times New Roman"/>
          <w:position w:val="-10"/>
          <w:sz w:val="24"/>
          <w:szCs w:val="24"/>
          <w:lang w:val="en-US" w:eastAsia="ru-RU"/>
        </w:rPr>
        <w:object w:dxaOrig="960" w:dyaOrig="340">
          <v:shape id="_x0000_i1101" type="#_x0000_t75" style="width:48.75pt;height:17.25pt" o:ole="">
            <v:imagedata r:id="rId162" o:title=""/>
          </v:shape>
          <o:OLEObject Type="Embed" ProgID="Equation.3" ShapeID="_x0000_i1101" DrawAspect="Content" ObjectID="_1489791828" r:id="rId163"/>
        </w:object>
      </w:r>
      <w:r>
        <w:rPr>
          <w:rFonts w:ascii="Sylfaen" w:hAnsi="Sylfaen"/>
          <w:lang w:val="ka-GE"/>
        </w:rPr>
        <w:t xml:space="preserve">  რომელთა ელემენტებსაც გააჩნიათ გარკვეული დამოკიდებულება, ადგილი აქვს ტოლობას </w:t>
      </w:r>
    </w:p>
    <w:p w:rsidR="00565008" w:rsidRDefault="00565008" w:rsidP="00565008">
      <w:pPr>
        <w:jc w:val="center"/>
        <w:rPr>
          <w:rFonts w:ascii="Sylfaen" w:hAnsi="Sylfaen"/>
          <w:lang w:val="ka-GE"/>
        </w:rPr>
      </w:pPr>
      <w:r w:rsidRPr="00565008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4280" w:dyaOrig="360">
          <v:shape id="_x0000_i1102" type="#_x0000_t75" style="width:217.5pt;height:18pt" o:ole="">
            <v:imagedata r:id="rId164" o:title=""/>
          </v:shape>
          <o:OLEObject Type="Embed" ProgID="Equation.3" ShapeID="_x0000_i1102" DrawAspect="Content" ObjectID="_1489791829" r:id="rId165"/>
        </w:object>
      </w:r>
    </w:p>
    <w:p w:rsidR="00C844B1" w:rsidRDefault="00565008" w:rsidP="007D3D13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041FFC">
        <w:rPr>
          <w:rFonts w:ascii="Sylfaen" w:hAnsi="Sylfaen"/>
          <w:lang w:val="ka-GE"/>
        </w:rPr>
        <w:t>შევნიშნოთ, რომ პირობითი ალბათობა ყოველთვის ნაკლები ან ტოლია უპირობო ალბათობაზე</w:t>
      </w:r>
      <w:r w:rsidR="007D3D13">
        <w:rPr>
          <w:rFonts w:ascii="Sylfaen" w:hAnsi="Sylfaen"/>
          <w:lang w:val="ka-GE"/>
        </w:rPr>
        <w:t xml:space="preserve"> </w:t>
      </w:r>
    </w:p>
    <w:p w:rsidR="00041FFC" w:rsidRDefault="00041FFC" w:rsidP="00041FFC">
      <w:pPr>
        <w:rPr>
          <w:rFonts w:ascii="Sylfaen" w:hAnsi="Sylfaen"/>
          <w:lang w:val="ka-GE"/>
        </w:rPr>
      </w:pPr>
      <w:r w:rsidRPr="00041FFC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6860" w:dyaOrig="360">
          <v:shape id="_x0000_i1103" type="#_x0000_t75" style="width:348.75pt;height:18pt" o:ole="">
            <v:imagedata r:id="rId166" o:title=""/>
          </v:shape>
          <o:OLEObject Type="Embed" ProgID="Equation.3" ShapeID="_x0000_i1103" DrawAspect="Content" ObjectID="_1489791830" r:id="rId167"/>
        </w:object>
      </w:r>
    </w:p>
    <w:p w:rsidR="00041FFC" w:rsidRDefault="00041FFC" w:rsidP="00460D54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(16)-(18)-დან გამომდინარეობს</w:t>
      </w:r>
    </w:p>
    <w:p w:rsidR="00041FFC" w:rsidRDefault="00997B60" w:rsidP="00041FFC">
      <w:pPr>
        <w:rPr>
          <w:rFonts w:ascii="Sylfaen" w:hAnsi="Sylfaen"/>
          <w:lang w:val="ka-GE"/>
        </w:rPr>
      </w:pPr>
      <w:r w:rsidRPr="00041FF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5679" w:dyaOrig="340">
          <v:shape id="_x0000_i1104" type="#_x0000_t75" style="width:4in;height:17.25pt" o:ole="">
            <v:imagedata r:id="rId168" o:title=""/>
          </v:shape>
          <o:OLEObject Type="Embed" ProgID="Equation.3" ShapeID="_x0000_i1104" DrawAspect="Content" ObjectID="_1489791831" r:id="rId169"/>
        </w:object>
      </w:r>
    </w:p>
    <w:p w:rsidR="00041FFC" w:rsidRDefault="00041FFC" w:rsidP="00460D54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მივცეთ (16)-(19)-ის გეომეტრიული ინტერპრეტაცია დამოუკიდებელი და  დამოკიდებული შემთხვევითი სიდიდეების ენტროპიის გამოთვლისას:</w:t>
      </w:r>
    </w:p>
    <w:p w:rsidR="00041FFC" w:rsidRDefault="00041FFC" w:rsidP="00460D54">
      <w:pPr>
        <w:jc w:val="left"/>
        <w:rPr>
          <w:rFonts w:ascii="Sylfaen" w:hAnsi="Sylfaen"/>
          <w:lang w:val="ka-GE"/>
        </w:rPr>
      </w:pPr>
    </w:p>
    <w:p w:rsidR="00041FFC" w:rsidRDefault="00B10601" w:rsidP="00460D54">
      <w:pPr>
        <w:jc w:val="left"/>
        <w:rPr>
          <w:rFonts w:ascii="Sylfaen" w:hAnsi="Sylfaen"/>
          <w:lang w:val="en-US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5934075" cy="2714625"/>
            <wp:effectExtent l="19050" t="0" r="9525" b="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B60" w:rsidRDefault="00997B60" w:rsidP="00460D54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სურათი . გაერთიანებული ანსამბლების ენტროპიის ფორმირების ილუსტრაცია</w:t>
      </w:r>
    </w:p>
    <w:p w:rsidR="00997B60" w:rsidRDefault="00997B60" w:rsidP="00460D54">
      <w:pPr>
        <w:jc w:val="left"/>
        <w:rPr>
          <w:rFonts w:ascii="Sylfaen" w:hAnsi="Sylfaen"/>
          <w:lang w:val="ka-GE"/>
        </w:rPr>
      </w:pPr>
    </w:p>
    <w:p w:rsidR="00997B60" w:rsidRDefault="00997B60" w:rsidP="00997B60">
      <w:pPr>
        <w:ind w:firstLine="0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ხშირად საქმე გვაქვს შემდეგი სახის კავშირები თვით ანსამბლის წევრებს შორის, როცა ხდება მათი მიმდევრობითი ხდომილობა. თუ კი ასეთი კავშირი არის მხოლოდ მეზობელ ხდომი</w:t>
      </w:r>
      <w:r>
        <w:rPr>
          <w:rFonts w:ascii="Sylfaen" w:hAnsi="Sylfaen"/>
          <w:lang w:val="ka-GE"/>
        </w:rPr>
        <w:softHyphen/>
        <w:t xml:space="preserve">ლობების შორის , მაშინ ის ხასიათდება პირობითი ალბათობით </w:t>
      </w:r>
      <w:r w:rsidRPr="00997B60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920" w:dyaOrig="380">
          <v:shape id="_x0000_i1105" type="#_x0000_t75" style="width:46.5pt;height:19.5pt" o:ole="">
            <v:imagedata r:id="rId171" o:title=""/>
          </v:shape>
          <o:OLEObject Type="Embed" ProgID="Equation.3" ShapeID="_x0000_i1105" DrawAspect="Content" ObjectID="_1489791832" r:id="rId172"/>
        </w:object>
      </w:r>
      <w:r>
        <w:rPr>
          <w:rFonts w:ascii="Sylfaen" w:hAnsi="Sylfaen"/>
          <w:lang w:val="ka-GE"/>
        </w:rPr>
        <w:t>. ელემენტების მიმდევრობა, რომელთაც ასეთი კავშირები აქვს მარკოვის ჯაჭვი ეწოდება.  კავ</w:t>
      </w:r>
      <w:r w:rsidR="009D7E3A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ირ</w:t>
      </w:r>
      <w:r w:rsidR="009D7E3A">
        <w:rPr>
          <w:rFonts w:ascii="Sylfaen" w:hAnsi="Sylfaen"/>
          <w:lang w:val="ka-GE"/>
        </w:rPr>
        <w:t>ს, ყოველი ელემენტისა მის ორ წინამდებარე ელემენტებთან ხასიათდება პირობითი ალბათობით</w:t>
      </w:r>
      <w:r w:rsidR="009D7E3A" w:rsidRPr="00997B60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1140" w:dyaOrig="380">
          <v:shape id="_x0000_i1106" type="#_x0000_t75" style="width:57.75pt;height:19.5pt" o:ole="">
            <v:imagedata r:id="rId173" o:title=""/>
          </v:shape>
          <o:OLEObject Type="Embed" ProgID="Equation.3" ShapeID="_x0000_i1106" DrawAspect="Content" ObjectID="_1489791833" r:id="rId174"/>
        </w:object>
      </w:r>
      <w:r w:rsidR="009D7E3A">
        <w:rPr>
          <w:rFonts w:ascii="Sylfaen" w:hAnsi="Sylfaen"/>
          <w:lang w:val="ka-GE"/>
        </w:rPr>
        <w:t xml:space="preserve"> , ამ შემთხვევაში ამ მიმდევრობას მარკოვის ორჯერადი ბმული ჯაჭვი ეწოდება.  </w:t>
      </w:r>
    </w:p>
    <w:p w:rsidR="009D7E3A" w:rsidRPr="00997B60" w:rsidRDefault="009D7E3A" w:rsidP="00997B60">
      <w:pPr>
        <w:ind w:firstLine="0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ერთბმულიანი მარკოვის ჯაჭვისთვის, იმ პირობებში, რომ მიღებულია (ცნობილია) </w:t>
      </w:r>
      <w:r w:rsidRPr="009D7E3A">
        <w:rPr>
          <w:rFonts w:ascii="Sylfaen" w:eastAsia="Times New Roman" w:hAnsi="Sylfaen" w:cs="Times New Roman"/>
          <w:position w:val="-14"/>
          <w:sz w:val="24"/>
          <w:szCs w:val="24"/>
          <w:lang w:val="en-US" w:eastAsia="ru-RU"/>
        </w:rPr>
        <w:object w:dxaOrig="279" w:dyaOrig="380">
          <v:shape id="_x0000_i1107" type="#_x0000_t75" style="width:14.25pt;height:19.5pt" o:ole="">
            <v:imagedata r:id="rId175" o:title=""/>
          </v:shape>
          <o:OLEObject Type="Embed" ProgID="Equation.3" ShapeID="_x0000_i1107" DrawAspect="Content" ObjectID="_1489791834" r:id="rId176"/>
        </w:object>
      </w:r>
      <w:r>
        <w:rPr>
          <w:rFonts w:ascii="Sylfaen" w:hAnsi="Sylfaen"/>
          <w:lang w:val="ka-GE"/>
        </w:rPr>
        <w:t>ელე</w:t>
      </w:r>
      <w:r>
        <w:rPr>
          <w:rFonts w:ascii="Sylfaen" w:hAnsi="Sylfaen"/>
          <w:lang w:val="ka-GE"/>
        </w:rPr>
        <w:softHyphen/>
        <w:t>მენ</w:t>
      </w:r>
      <w:r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softHyphen/>
        <w:t xml:space="preserve">ტი </w:t>
      </w:r>
      <w:r w:rsidR="0018722A" w:rsidRPr="009D7E3A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79" w:dyaOrig="279">
          <v:shape id="_x0000_i1108" type="#_x0000_t75" style="width:14.25pt;height:14.25pt" o:ole="">
            <v:imagedata r:id="rId177" o:title=""/>
          </v:shape>
          <o:OLEObject Type="Embed" ProgID="Equation.3" ShapeID="_x0000_i1108" DrawAspect="Content" ObjectID="_1489791835" r:id="rId178"/>
        </w:object>
      </w:r>
      <w:r>
        <w:rPr>
          <w:rFonts w:ascii="Sylfaen" w:hAnsi="Sylfaen"/>
          <w:lang w:val="ka-GE"/>
        </w:rPr>
        <w:t xml:space="preserve"> მოცულობის ანბანიდან, პირობითი ენტროპია ტოლია -</w:t>
      </w:r>
    </w:p>
    <w:p w:rsidR="00B10601" w:rsidRDefault="0018722A" w:rsidP="0018722A">
      <w:pPr>
        <w:jc w:val="center"/>
        <w:rPr>
          <w:rFonts w:ascii="Sylfaen" w:hAnsi="Sylfaen"/>
          <w:lang w:val="ka-GE"/>
        </w:rPr>
      </w:pPr>
      <w:r w:rsidRPr="007D3D13">
        <w:rPr>
          <w:rFonts w:ascii="Sylfaen" w:eastAsia="Times New Roman" w:hAnsi="Sylfaen" w:cs="Times New Roman"/>
          <w:position w:val="-28"/>
          <w:sz w:val="24"/>
          <w:szCs w:val="24"/>
          <w:lang w:val="en-US" w:eastAsia="ru-RU"/>
        </w:rPr>
        <w:object w:dxaOrig="3860" w:dyaOrig="680">
          <v:shape id="_x0000_i1109" type="#_x0000_t75" style="width:196.5pt;height:34.5pt" o:ole="">
            <v:imagedata r:id="rId179" o:title=""/>
          </v:shape>
          <o:OLEObject Type="Embed" ProgID="Equation.3" ShapeID="_x0000_i1109" DrawAspect="Content" ObjectID="_1489791836" r:id="rId180"/>
        </w:object>
      </w:r>
    </w:p>
    <w:p w:rsidR="0018722A" w:rsidRDefault="0018722A" w:rsidP="00460D54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პირობებში, სრული (გასაშუალებული) პირობითი ენტროპია განისაზღვრება როგორც -</w:t>
      </w:r>
    </w:p>
    <w:p w:rsidR="0018722A" w:rsidRDefault="0018722A" w:rsidP="00460D54">
      <w:pPr>
        <w:jc w:val="left"/>
        <w:rPr>
          <w:rFonts w:ascii="Sylfaen" w:hAnsi="Sylfaen"/>
          <w:lang w:val="ka-GE"/>
        </w:rPr>
      </w:pPr>
    </w:p>
    <w:p w:rsidR="00041FFC" w:rsidRDefault="0018722A" w:rsidP="0018722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18722A">
        <w:rPr>
          <w:rFonts w:ascii="Sylfaen" w:eastAsia="Times New Roman" w:hAnsi="Sylfaen" w:cs="Times New Roman"/>
          <w:position w:val="-30"/>
          <w:sz w:val="24"/>
          <w:szCs w:val="24"/>
          <w:lang w:val="en-US" w:eastAsia="ru-RU"/>
        </w:rPr>
        <w:object w:dxaOrig="7760" w:dyaOrig="700">
          <v:shape id="_x0000_i1110" type="#_x0000_t75" style="width:394.5pt;height:35.25pt" o:ole="">
            <v:imagedata r:id="rId181" o:title=""/>
          </v:shape>
          <o:OLEObject Type="Embed" ProgID="Equation.3" ShapeID="_x0000_i1110" DrawAspect="Content" ObjectID="_1489791837" r:id="rId182"/>
        </w:object>
      </w:r>
    </w:p>
    <w:p w:rsidR="0018722A" w:rsidRDefault="0018722A" w:rsidP="00460D54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ანალოგიურად მარკოვის ორბმიანი ჯაჭვისთვის გვაქვს -</w:t>
      </w:r>
    </w:p>
    <w:p w:rsidR="0018722A" w:rsidRDefault="0018722A" w:rsidP="00460D54">
      <w:pPr>
        <w:jc w:val="left"/>
        <w:rPr>
          <w:rFonts w:ascii="Sylfaen" w:hAnsi="Sylfaen"/>
          <w:lang w:val="ka-GE"/>
        </w:rPr>
      </w:pPr>
    </w:p>
    <w:p w:rsidR="0018722A" w:rsidRDefault="0018722A" w:rsidP="0018722A">
      <w:pPr>
        <w:jc w:val="center"/>
        <w:rPr>
          <w:rFonts w:ascii="Sylfaen" w:hAnsi="Sylfaen"/>
          <w:lang w:val="ka-GE"/>
        </w:rPr>
      </w:pPr>
      <w:r w:rsidRPr="007D3D13">
        <w:rPr>
          <w:rFonts w:ascii="Sylfaen" w:eastAsia="Times New Roman" w:hAnsi="Sylfaen" w:cs="Times New Roman"/>
          <w:position w:val="-28"/>
          <w:sz w:val="24"/>
          <w:szCs w:val="24"/>
          <w:lang w:val="en-US" w:eastAsia="ru-RU"/>
        </w:rPr>
        <w:object w:dxaOrig="4500" w:dyaOrig="680">
          <v:shape id="_x0000_i1111" type="#_x0000_t75" style="width:228.75pt;height:34.5pt" o:ole="">
            <v:imagedata r:id="rId183" o:title=""/>
          </v:shape>
          <o:OLEObject Type="Embed" ProgID="Equation.3" ShapeID="_x0000_i1111" DrawAspect="Content" ObjectID="_1489791838" r:id="rId184"/>
        </w:object>
      </w:r>
    </w:p>
    <w:p w:rsidR="0018722A" w:rsidRDefault="00077C52" w:rsidP="0018722A">
      <w:pPr>
        <w:rPr>
          <w:rFonts w:ascii="Sylfaen" w:hAnsi="Sylfaen"/>
          <w:lang w:val="ka-GE"/>
        </w:rPr>
      </w:pPr>
      <w:r w:rsidRPr="0018722A">
        <w:rPr>
          <w:rFonts w:ascii="Sylfaen" w:eastAsia="Times New Roman" w:hAnsi="Sylfaen" w:cs="Times New Roman"/>
          <w:position w:val="-30"/>
          <w:sz w:val="24"/>
          <w:szCs w:val="24"/>
          <w:lang w:val="en-US" w:eastAsia="ru-RU"/>
        </w:rPr>
        <w:object w:dxaOrig="8520" w:dyaOrig="700">
          <v:shape id="_x0000_i1112" type="#_x0000_t75" style="width:433.5pt;height:35.25pt" o:ole="">
            <v:imagedata r:id="rId185" o:title=""/>
          </v:shape>
          <o:OLEObject Type="Embed" ProgID="Equation.3" ShapeID="_x0000_i1112" DrawAspect="Content" ObjectID="_1489791839" r:id="rId186"/>
        </w:object>
      </w:r>
    </w:p>
    <w:p w:rsidR="0018722A" w:rsidRDefault="0018722A" w:rsidP="00460D54">
      <w:pPr>
        <w:jc w:val="left"/>
        <w:rPr>
          <w:rFonts w:ascii="Sylfaen" w:hAnsi="Sylfaen"/>
          <w:lang w:val="ka-GE"/>
        </w:rPr>
      </w:pPr>
    </w:p>
    <w:p w:rsidR="0018722A" w:rsidRDefault="00077C52" w:rsidP="00460D54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შესაძლებელია ასევე აგებულ იქნეს ენტროპია უფრო ღრმა კავშირებისათვისაც. </w:t>
      </w:r>
    </w:p>
    <w:p w:rsidR="0018722A" w:rsidRDefault="0018722A" w:rsidP="00460D54">
      <w:pPr>
        <w:jc w:val="left"/>
        <w:rPr>
          <w:rFonts w:ascii="Sylfaen" w:hAnsi="Sylfaen"/>
          <w:lang w:val="ka-GE"/>
        </w:rPr>
      </w:pPr>
    </w:p>
    <w:p w:rsidR="0018722A" w:rsidRDefault="0018722A" w:rsidP="00460D54">
      <w:pPr>
        <w:jc w:val="left"/>
        <w:rPr>
          <w:rFonts w:ascii="Sylfaen" w:hAnsi="Sylfaen"/>
          <w:lang w:val="ka-GE"/>
        </w:rPr>
      </w:pPr>
    </w:p>
    <w:p w:rsidR="00460D54" w:rsidRPr="00460D54" w:rsidRDefault="00460D54" w:rsidP="0079472D">
      <w:pPr>
        <w:tabs>
          <w:tab w:val="left" w:pos="795"/>
        </w:tabs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sectPr w:rsidR="00460D54" w:rsidRPr="00460D54" w:rsidSect="003877C6">
      <w:footerReference w:type="default" r:id="rId18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041" w:rsidRDefault="003B1041" w:rsidP="00005C21">
      <w:r>
        <w:separator/>
      </w:r>
    </w:p>
  </w:endnote>
  <w:endnote w:type="continuationSeparator" w:id="1">
    <w:p w:rsidR="003B1041" w:rsidRDefault="003B1041" w:rsidP="00005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60204"/>
    </w:sdtPr>
    <w:sdtContent>
      <w:p w:rsidR="00997B60" w:rsidRDefault="00997B60">
        <w:pPr>
          <w:pStyle w:val="a5"/>
        </w:pPr>
        <w:fldSimple w:instr=" PAGE   \* MERGEFORMAT ">
          <w:r w:rsidR="00FE6835">
            <w:rPr>
              <w:noProof/>
            </w:rPr>
            <w:t>1</w:t>
          </w:r>
        </w:fldSimple>
      </w:p>
    </w:sdtContent>
  </w:sdt>
  <w:p w:rsidR="00997B60" w:rsidRDefault="00997B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041" w:rsidRDefault="003B1041" w:rsidP="00005C21">
      <w:r>
        <w:separator/>
      </w:r>
    </w:p>
  </w:footnote>
  <w:footnote w:type="continuationSeparator" w:id="1">
    <w:p w:rsidR="003B1041" w:rsidRDefault="003B1041" w:rsidP="00005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F73E7"/>
    <w:multiLevelType w:val="hybridMultilevel"/>
    <w:tmpl w:val="84E249EC"/>
    <w:lvl w:ilvl="0" w:tplc="FBF8F2F6">
      <w:start w:val="1"/>
      <w:numFmt w:val="decimal"/>
      <w:lvlText w:val="%1."/>
      <w:lvlJc w:val="left"/>
      <w:pPr>
        <w:ind w:left="8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535"/>
    <w:rsid w:val="00005C21"/>
    <w:rsid w:val="00041FFC"/>
    <w:rsid w:val="00077C52"/>
    <w:rsid w:val="000D64CB"/>
    <w:rsid w:val="00116171"/>
    <w:rsid w:val="00146118"/>
    <w:rsid w:val="0018722A"/>
    <w:rsid w:val="001D2CF5"/>
    <w:rsid w:val="001E6701"/>
    <w:rsid w:val="002326FD"/>
    <w:rsid w:val="002514AE"/>
    <w:rsid w:val="002C412E"/>
    <w:rsid w:val="003277E1"/>
    <w:rsid w:val="003877C6"/>
    <w:rsid w:val="003B1041"/>
    <w:rsid w:val="003B53D3"/>
    <w:rsid w:val="003C30D1"/>
    <w:rsid w:val="003C74A2"/>
    <w:rsid w:val="003C78DD"/>
    <w:rsid w:val="003E3948"/>
    <w:rsid w:val="0042471C"/>
    <w:rsid w:val="00444821"/>
    <w:rsid w:val="0045021F"/>
    <w:rsid w:val="00460D54"/>
    <w:rsid w:val="00460D66"/>
    <w:rsid w:val="004670AC"/>
    <w:rsid w:val="005238DA"/>
    <w:rsid w:val="00565008"/>
    <w:rsid w:val="005B008F"/>
    <w:rsid w:val="005D0EF4"/>
    <w:rsid w:val="00627603"/>
    <w:rsid w:val="006E5FB8"/>
    <w:rsid w:val="0073234A"/>
    <w:rsid w:val="007507A6"/>
    <w:rsid w:val="0079472D"/>
    <w:rsid w:val="007D3D13"/>
    <w:rsid w:val="008B1F99"/>
    <w:rsid w:val="0093435F"/>
    <w:rsid w:val="009564ED"/>
    <w:rsid w:val="00997B60"/>
    <w:rsid w:val="009D7E3A"/>
    <w:rsid w:val="009E3535"/>
    <w:rsid w:val="00B10601"/>
    <w:rsid w:val="00BF4488"/>
    <w:rsid w:val="00C31927"/>
    <w:rsid w:val="00C71C13"/>
    <w:rsid w:val="00C844B1"/>
    <w:rsid w:val="00C953F6"/>
    <w:rsid w:val="00CC3F7E"/>
    <w:rsid w:val="00D03F4C"/>
    <w:rsid w:val="00D169AD"/>
    <w:rsid w:val="00D47DA1"/>
    <w:rsid w:val="00D67E78"/>
    <w:rsid w:val="00D972CE"/>
    <w:rsid w:val="00DD3094"/>
    <w:rsid w:val="00E40241"/>
    <w:rsid w:val="00E436CE"/>
    <w:rsid w:val="00E46FD9"/>
    <w:rsid w:val="00EB5A3B"/>
    <w:rsid w:val="00F83DED"/>
    <w:rsid w:val="00FE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5C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5C21"/>
  </w:style>
  <w:style w:type="paragraph" w:styleId="a5">
    <w:name w:val="footer"/>
    <w:basedOn w:val="a"/>
    <w:link w:val="a6"/>
    <w:uiPriority w:val="99"/>
    <w:unhideWhenUsed/>
    <w:rsid w:val="00005C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C21"/>
  </w:style>
  <w:style w:type="paragraph" w:styleId="a7">
    <w:name w:val="Balloon Text"/>
    <w:basedOn w:val="a"/>
    <w:link w:val="a8"/>
    <w:uiPriority w:val="99"/>
    <w:semiHidden/>
    <w:unhideWhenUsed/>
    <w:rsid w:val="002514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4A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0D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2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63" Type="http://schemas.openxmlformats.org/officeDocument/2006/relationships/oleObject" Target="embeddings/oleObject30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png"/><Relationship Id="rId133" Type="http://schemas.openxmlformats.org/officeDocument/2006/relationships/oleObject" Target="embeddings/oleObject60.bin"/><Relationship Id="rId138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59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70" Type="http://schemas.openxmlformats.org/officeDocument/2006/relationships/image" Target="media/image83.png"/><Relationship Id="rId16" Type="http://schemas.openxmlformats.org/officeDocument/2006/relationships/image" Target="media/image5.wmf"/><Relationship Id="rId107" Type="http://schemas.openxmlformats.org/officeDocument/2006/relationships/image" Target="media/image49.png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55.bin"/><Relationship Id="rId128" Type="http://schemas.openxmlformats.org/officeDocument/2006/relationships/image" Target="media/image64.wmf"/><Relationship Id="rId144" Type="http://schemas.openxmlformats.org/officeDocument/2006/relationships/image" Target="media/image71.wmf"/><Relationship Id="rId149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8.wmf"/><Relationship Id="rId165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186" Type="http://schemas.openxmlformats.org/officeDocument/2006/relationships/oleObject" Target="embeddings/oleObject88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5.png"/><Relationship Id="rId118" Type="http://schemas.openxmlformats.org/officeDocument/2006/relationships/image" Target="media/image59.wmf"/><Relationship Id="rId134" Type="http://schemas.openxmlformats.org/officeDocument/2006/relationships/image" Target="media/image67.wmf"/><Relationship Id="rId139" Type="http://schemas.openxmlformats.org/officeDocument/2006/relationships/oleObject" Target="embeddings/oleObject64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55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76" Type="http://schemas.openxmlformats.org/officeDocument/2006/relationships/oleObject" Target="embeddings/oleObject83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png"/><Relationship Id="rId124" Type="http://schemas.openxmlformats.org/officeDocument/2006/relationships/image" Target="media/image62.wmf"/><Relationship Id="rId129" Type="http://schemas.openxmlformats.org/officeDocument/2006/relationships/oleObject" Target="embeddings/oleObject58.bin"/><Relationship Id="rId54" Type="http://schemas.openxmlformats.org/officeDocument/2006/relationships/image" Target="media/image22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3.png"/><Relationship Id="rId140" Type="http://schemas.openxmlformats.org/officeDocument/2006/relationships/image" Target="media/image69.wmf"/><Relationship Id="rId145" Type="http://schemas.openxmlformats.org/officeDocument/2006/relationships/oleObject" Target="embeddings/oleObject67.bin"/><Relationship Id="rId161" Type="http://schemas.openxmlformats.org/officeDocument/2006/relationships/oleObject" Target="embeddings/oleObject76.bin"/><Relationship Id="rId166" Type="http://schemas.openxmlformats.org/officeDocument/2006/relationships/image" Target="media/image81.wmf"/><Relationship Id="rId182" Type="http://schemas.openxmlformats.org/officeDocument/2006/relationships/oleObject" Target="embeddings/oleObject86.bin"/><Relationship Id="rId187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6.png"/><Relationship Id="rId119" Type="http://schemas.openxmlformats.org/officeDocument/2006/relationships/oleObject" Target="embeddings/oleObject53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130" Type="http://schemas.openxmlformats.org/officeDocument/2006/relationships/image" Target="media/image65.wmf"/><Relationship Id="rId135" Type="http://schemas.openxmlformats.org/officeDocument/2006/relationships/oleObject" Target="embeddings/oleObject61.bin"/><Relationship Id="rId151" Type="http://schemas.openxmlformats.org/officeDocument/2006/relationships/oleObject" Target="embeddings/oleObject70.bin"/><Relationship Id="rId156" Type="http://schemas.openxmlformats.org/officeDocument/2006/relationships/image" Target="media/image76.wmf"/><Relationship Id="rId177" Type="http://schemas.openxmlformats.org/officeDocument/2006/relationships/image" Target="media/image87.wmf"/><Relationship Id="rId172" Type="http://schemas.openxmlformats.org/officeDocument/2006/relationships/oleObject" Target="embeddings/oleObject8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1.png"/><Relationship Id="rId34" Type="http://schemas.openxmlformats.org/officeDocument/2006/relationships/image" Target="media/image13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image" Target="media/image44.wmf"/><Relationship Id="rId104" Type="http://schemas.openxmlformats.org/officeDocument/2006/relationships/image" Target="media/image47.wmf"/><Relationship Id="rId120" Type="http://schemas.openxmlformats.org/officeDocument/2006/relationships/image" Target="media/image60.wmf"/><Relationship Id="rId125" Type="http://schemas.openxmlformats.org/officeDocument/2006/relationships/oleObject" Target="embeddings/oleObject56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79.bin"/><Relationship Id="rId188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image" Target="media/image41.wmf"/><Relationship Id="rId162" Type="http://schemas.openxmlformats.org/officeDocument/2006/relationships/image" Target="media/image79.wmf"/><Relationship Id="rId183" Type="http://schemas.openxmlformats.org/officeDocument/2006/relationships/image" Target="media/image9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66" Type="http://schemas.openxmlformats.org/officeDocument/2006/relationships/image" Target="media/image28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png"/><Relationship Id="rId115" Type="http://schemas.openxmlformats.org/officeDocument/2006/relationships/image" Target="media/image57.png"/><Relationship Id="rId131" Type="http://schemas.openxmlformats.org/officeDocument/2006/relationships/oleObject" Target="embeddings/oleObject59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4.bin"/><Relationship Id="rId178" Type="http://schemas.openxmlformats.org/officeDocument/2006/relationships/oleObject" Target="embeddings/oleObject84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52" Type="http://schemas.openxmlformats.org/officeDocument/2006/relationships/oleObject" Target="embeddings/oleObject71.bin"/><Relationship Id="rId173" Type="http://schemas.openxmlformats.org/officeDocument/2006/relationships/image" Target="media/image85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3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2.wmf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4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77.bin"/><Relationship Id="rId184" Type="http://schemas.openxmlformats.org/officeDocument/2006/relationships/oleObject" Target="embeddings/oleObject87.bin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2.bin"/><Relationship Id="rId158" Type="http://schemas.openxmlformats.org/officeDocument/2006/relationships/image" Target="media/image77.wmf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62" Type="http://schemas.openxmlformats.org/officeDocument/2006/relationships/image" Target="media/image26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111" Type="http://schemas.openxmlformats.org/officeDocument/2006/relationships/image" Target="media/image53.png"/><Relationship Id="rId132" Type="http://schemas.openxmlformats.org/officeDocument/2006/relationships/image" Target="media/image66.wmf"/><Relationship Id="rId153" Type="http://schemas.openxmlformats.org/officeDocument/2006/relationships/oleObject" Target="embeddings/oleObject72.bin"/><Relationship Id="rId174" Type="http://schemas.openxmlformats.org/officeDocument/2006/relationships/oleObject" Target="embeddings/oleObject82.bin"/><Relationship Id="rId179" Type="http://schemas.openxmlformats.org/officeDocument/2006/relationships/image" Target="media/image8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8.png"/><Relationship Id="rId127" Type="http://schemas.openxmlformats.org/officeDocument/2006/relationships/oleObject" Target="embeddings/oleObject5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image" Target="media/image45.wmf"/><Relationship Id="rId101" Type="http://schemas.openxmlformats.org/officeDocument/2006/relationships/oleObject" Target="embeddings/oleObject49.bin"/><Relationship Id="rId122" Type="http://schemas.openxmlformats.org/officeDocument/2006/relationships/image" Target="media/image61.wmf"/><Relationship Id="rId143" Type="http://schemas.openxmlformats.org/officeDocument/2006/relationships/oleObject" Target="embeddings/oleObject66.bin"/><Relationship Id="rId148" Type="http://schemas.openxmlformats.org/officeDocument/2006/relationships/image" Target="media/image73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0.bin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8D2BE-F1E0-4E8C-AE56-E2B29FCE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1204</Words>
  <Characters>6863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3</cp:revision>
  <dcterms:created xsi:type="dcterms:W3CDTF">2015-04-05T21:30:00Z</dcterms:created>
  <dcterms:modified xsi:type="dcterms:W3CDTF">2015-04-05T22:10:00Z</dcterms:modified>
</cp:coreProperties>
</file>